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BE" w:rsidRDefault="00322993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  <w:r w:rsidRPr="00322993">
        <w:rPr>
          <w:iCs/>
          <w:color w:val="000000"/>
          <w:sz w:val="26"/>
          <w:szCs w:val="26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644910969" r:id="rId6"/>
        </w:object>
      </w:r>
    </w:p>
    <w:p w:rsidR="00322993" w:rsidRDefault="00322993" w:rsidP="001631BE">
      <w:pPr>
        <w:jc w:val="center"/>
        <w:rPr>
          <w:b/>
        </w:rPr>
      </w:pPr>
    </w:p>
    <w:p w:rsidR="00322993" w:rsidRDefault="00322993" w:rsidP="001631BE">
      <w:pPr>
        <w:jc w:val="center"/>
        <w:rPr>
          <w:b/>
        </w:rPr>
      </w:pPr>
    </w:p>
    <w:p w:rsidR="00322993" w:rsidRDefault="00322993" w:rsidP="001631BE">
      <w:pPr>
        <w:jc w:val="center"/>
        <w:rPr>
          <w:b/>
        </w:rPr>
      </w:pPr>
    </w:p>
    <w:p w:rsidR="00322993" w:rsidRDefault="00322993" w:rsidP="001631BE">
      <w:pPr>
        <w:jc w:val="center"/>
        <w:rPr>
          <w:b/>
        </w:rPr>
      </w:pPr>
    </w:p>
    <w:p w:rsidR="00322993" w:rsidRDefault="00322993" w:rsidP="001631BE">
      <w:pPr>
        <w:jc w:val="center"/>
        <w:rPr>
          <w:b/>
        </w:rPr>
      </w:pPr>
    </w:p>
    <w:p w:rsidR="00322993" w:rsidRDefault="00322993" w:rsidP="001631BE">
      <w:pPr>
        <w:jc w:val="center"/>
        <w:rPr>
          <w:b/>
        </w:rPr>
      </w:pPr>
    </w:p>
    <w:p w:rsidR="00322993" w:rsidRDefault="00322993" w:rsidP="001631BE">
      <w:pPr>
        <w:jc w:val="center"/>
        <w:rPr>
          <w:b/>
        </w:rPr>
      </w:pPr>
    </w:p>
    <w:p w:rsidR="00322993" w:rsidRDefault="00322993" w:rsidP="001631BE">
      <w:pPr>
        <w:jc w:val="center"/>
        <w:rPr>
          <w:b/>
        </w:rPr>
      </w:pPr>
    </w:p>
    <w:p w:rsidR="00322993" w:rsidRDefault="00322993" w:rsidP="001631BE">
      <w:pPr>
        <w:jc w:val="center"/>
        <w:rPr>
          <w:b/>
        </w:rPr>
      </w:pPr>
    </w:p>
    <w:p w:rsidR="001631BE" w:rsidRPr="00667F3C" w:rsidRDefault="001631BE" w:rsidP="001631BE">
      <w:pPr>
        <w:jc w:val="center"/>
        <w:rPr>
          <w:b/>
        </w:rPr>
      </w:pPr>
      <w:r w:rsidRPr="00667F3C">
        <w:rPr>
          <w:b/>
        </w:rPr>
        <w:lastRenderedPageBreak/>
        <w:t xml:space="preserve">Муниципальное дошкольное образовательное учреждение № 30 «Буратино» </w:t>
      </w:r>
    </w:p>
    <w:p w:rsidR="001631BE" w:rsidRPr="00667F3C" w:rsidRDefault="001631BE" w:rsidP="001631BE">
      <w:pPr>
        <w:jc w:val="center"/>
        <w:rPr>
          <w:b/>
        </w:rPr>
      </w:pPr>
      <w:r w:rsidRPr="00667F3C">
        <w:rPr>
          <w:b/>
        </w:rPr>
        <w:t>поселка Чульман Нерюнгринского района</w:t>
      </w:r>
    </w:p>
    <w:p w:rsidR="001631BE" w:rsidRPr="00667F3C" w:rsidRDefault="001631BE" w:rsidP="001631BE">
      <w:pPr>
        <w:jc w:val="center"/>
        <w:rPr>
          <w:b/>
        </w:rPr>
      </w:pPr>
      <w:r w:rsidRPr="00667F3C">
        <w:rPr>
          <w:b/>
        </w:rPr>
        <w:t>__________________________________________________________________________</w:t>
      </w:r>
    </w:p>
    <w:p w:rsidR="001631BE" w:rsidRPr="00667F3C" w:rsidRDefault="001631BE" w:rsidP="001631BE">
      <w:pPr>
        <w:jc w:val="center"/>
      </w:pPr>
      <w:r w:rsidRPr="00667F3C">
        <w:t xml:space="preserve">678981, Республика Саха (Якутия), Нерюнгринский район, поселок Чульман, ул. Гагарина 27а, </w:t>
      </w:r>
    </w:p>
    <w:p w:rsidR="001631BE" w:rsidRPr="00667F3C" w:rsidRDefault="001631BE" w:rsidP="001631BE">
      <w:pPr>
        <w:jc w:val="center"/>
      </w:pPr>
      <w:r w:rsidRPr="00667F3C">
        <w:t xml:space="preserve"> тел: (8-41147) 7-61-20 </w:t>
      </w:r>
      <w:hyperlink r:id="rId7" w:history="1">
        <w:r w:rsidRPr="00667F3C">
          <w:rPr>
            <w:rStyle w:val="a3"/>
          </w:rPr>
          <w:t>buratino@nerungri.edu.ru</w:t>
        </w:r>
      </w:hyperlink>
    </w:p>
    <w:p w:rsidR="001631BE" w:rsidRDefault="001631BE" w:rsidP="001631BE"/>
    <w:p w:rsidR="001631BE" w:rsidRDefault="001631BE" w:rsidP="001631BE">
      <w:pPr>
        <w:pStyle w:val="a4"/>
      </w:pPr>
    </w:p>
    <w:p w:rsidR="001631BE" w:rsidRDefault="001631BE" w:rsidP="001631BE">
      <w:pPr>
        <w:pStyle w:val="a4"/>
      </w:pP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>ПРИНЯТО:</w:t>
      </w:r>
      <w:r w:rsidR="003414FE" w:rsidRPr="00B443B1">
        <w:rPr>
          <w:rFonts w:ascii="Times New Roman" w:hAnsi="Times New Roman" w:cs="Times New Roman"/>
          <w:sz w:val="24"/>
          <w:szCs w:val="24"/>
        </w:rPr>
        <w:t xml:space="preserve"> </w:t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  <w:t xml:space="preserve"> заведующая</w:t>
      </w: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>Протокол №</w:t>
      </w:r>
      <w:r w:rsidR="00B443B1">
        <w:rPr>
          <w:rFonts w:ascii="Times New Roman" w:hAnsi="Times New Roman" w:cs="Times New Roman"/>
          <w:sz w:val="24"/>
          <w:szCs w:val="24"/>
        </w:rPr>
        <w:t>2</w:t>
      </w:r>
      <w:r w:rsidRPr="00B443B1">
        <w:rPr>
          <w:rFonts w:ascii="Times New Roman" w:hAnsi="Times New Roman" w:cs="Times New Roman"/>
          <w:sz w:val="24"/>
          <w:szCs w:val="24"/>
        </w:rPr>
        <w:t xml:space="preserve"> от «</w:t>
      </w:r>
      <w:r w:rsidR="00B443B1">
        <w:rPr>
          <w:rFonts w:ascii="Times New Roman" w:hAnsi="Times New Roman" w:cs="Times New Roman"/>
          <w:sz w:val="24"/>
          <w:szCs w:val="24"/>
        </w:rPr>
        <w:t>16</w:t>
      </w:r>
      <w:r w:rsidRPr="00B443B1">
        <w:rPr>
          <w:rFonts w:ascii="Times New Roman" w:hAnsi="Times New Roman" w:cs="Times New Roman"/>
          <w:sz w:val="24"/>
          <w:szCs w:val="24"/>
        </w:rPr>
        <w:t>»</w:t>
      </w:r>
      <w:r w:rsidR="00B443B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76CED">
        <w:rPr>
          <w:rFonts w:ascii="Times New Roman" w:hAnsi="Times New Roman" w:cs="Times New Roman"/>
          <w:sz w:val="24"/>
          <w:szCs w:val="24"/>
        </w:rPr>
        <w:t xml:space="preserve">  2019</w:t>
      </w:r>
      <w:r w:rsidRPr="00B443B1">
        <w:rPr>
          <w:rFonts w:ascii="Times New Roman" w:hAnsi="Times New Roman" w:cs="Times New Roman"/>
          <w:sz w:val="24"/>
          <w:szCs w:val="24"/>
        </w:rPr>
        <w:t xml:space="preserve"> г</w:t>
      </w:r>
      <w:r w:rsidR="003414FE" w:rsidRPr="00B443B1">
        <w:rPr>
          <w:rFonts w:ascii="Times New Roman" w:hAnsi="Times New Roman" w:cs="Times New Roman"/>
          <w:sz w:val="24"/>
          <w:szCs w:val="24"/>
        </w:rPr>
        <w:t xml:space="preserve"> </w:t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ab/>
        <w:t>МДОУ № 30 "Буратино"</w:t>
      </w:r>
    </w:p>
    <w:p w:rsidR="001631BE" w:rsidRPr="00B443B1" w:rsidRDefault="003414FE" w:rsidP="001631BE">
      <w:r w:rsidRPr="00B443B1">
        <w:tab/>
      </w:r>
      <w:r w:rsidRPr="00B443B1">
        <w:tab/>
      </w:r>
      <w:r w:rsidRPr="00B443B1">
        <w:tab/>
      </w:r>
      <w:r w:rsidRPr="00B443B1">
        <w:tab/>
      </w:r>
      <w:r w:rsidRPr="00B443B1">
        <w:tab/>
      </w:r>
      <w:r w:rsidRPr="00B443B1">
        <w:tab/>
      </w:r>
      <w:r w:rsidRPr="00B443B1">
        <w:tab/>
      </w:r>
      <w:r w:rsidRPr="00B443B1">
        <w:tab/>
      </w:r>
      <w:r w:rsidRPr="00B443B1">
        <w:tab/>
        <w:t>____________ Головченко А.В.</w:t>
      </w: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 xml:space="preserve">Совет родителей МДОУ </w:t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="003414FE" w:rsidRPr="00B443B1">
        <w:rPr>
          <w:rFonts w:ascii="Times New Roman" w:hAnsi="Times New Roman" w:cs="Times New Roman"/>
          <w:sz w:val="24"/>
          <w:szCs w:val="24"/>
        </w:rPr>
        <w:t>Приказ от 16.12.2019 г. № 104/1 ОД</w:t>
      </w: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 xml:space="preserve">№ 30 "Буратино" поселка </w:t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>Чульман Нерюнгринского района</w:t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 xml:space="preserve">Протокол № 1  </w:t>
      </w:r>
    </w:p>
    <w:p w:rsidR="001631BE" w:rsidRPr="00B443B1" w:rsidRDefault="001631BE" w:rsidP="00163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43B1">
        <w:rPr>
          <w:rFonts w:ascii="Times New Roman" w:hAnsi="Times New Roman" w:cs="Times New Roman"/>
          <w:sz w:val="24"/>
          <w:szCs w:val="24"/>
        </w:rPr>
        <w:t xml:space="preserve"> от «28 » октября  2019 г.</w:t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  <w:r w:rsidRPr="00B443B1">
        <w:rPr>
          <w:rFonts w:ascii="Times New Roman" w:hAnsi="Times New Roman" w:cs="Times New Roman"/>
          <w:sz w:val="24"/>
          <w:szCs w:val="24"/>
        </w:rPr>
        <w:tab/>
      </w:r>
    </w:p>
    <w:p w:rsidR="001631BE" w:rsidRDefault="001631BE" w:rsidP="001631BE">
      <w:pPr>
        <w:pStyle w:val="a4"/>
      </w:pPr>
    </w:p>
    <w:p w:rsidR="001631BE" w:rsidRDefault="001631BE" w:rsidP="001631BE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1BE" w:rsidRDefault="001631BE" w:rsidP="001631BE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1BE" w:rsidRDefault="001631BE" w:rsidP="001631BE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1BE" w:rsidRPr="00243B8A" w:rsidRDefault="001631BE" w:rsidP="001631BE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43B8A">
        <w:rPr>
          <w:rFonts w:ascii="Times New Roman" w:hAnsi="Times New Roman" w:cs="Times New Roman"/>
          <w:b/>
          <w:bCs/>
          <w:sz w:val="44"/>
          <w:szCs w:val="44"/>
        </w:rPr>
        <w:t xml:space="preserve">Положение </w:t>
      </w:r>
    </w:p>
    <w:p w:rsidR="001631BE" w:rsidRPr="00243B8A" w:rsidRDefault="001631BE" w:rsidP="001631BE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43B8A">
        <w:rPr>
          <w:rFonts w:ascii="Times New Roman" w:hAnsi="Times New Roman" w:cs="Times New Roman"/>
          <w:b/>
          <w:bCs/>
          <w:sz w:val="44"/>
          <w:szCs w:val="44"/>
        </w:rPr>
        <w:t>о конфиденциальной информации в дошкольном образовательном учреждении</w:t>
      </w:r>
    </w:p>
    <w:p w:rsidR="001631BE" w:rsidRPr="006B75E1" w:rsidRDefault="001631BE" w:rsidP="001631BE">
      <w:pPr>
        <w:pStyle w:val="a4"/>
      </w:pPr>
    </w:p>
    <w:p w:rsidR="001631BE" w:rsidRDefault="001631BE" w:rsidP="001631BE"/>
    <w:p w:rsidR="001631BE" w:rsidRDefault="001631BE">
      <w:pPr>
        <w:spacing w:after="200" w:line="276" w:lineRule="auto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1631BE" w:rsidRDefault="001631BE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F11B65" w:rsidRDefault="00F11B65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</w:p>
    <w:p w:rsidR="000631F4" w:rsidRDefault="000631F4" w:rsidP="000631F4">
      <w:pPr>
        <w:spacing w:line="276" w:lineRule="auto"/>
        <w:ind w:hanging="360"/>
        <w:jc w:val="right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>Приложение 1</w:t>
      </w:r>
    </w:p>
    <w:p w:rsidR="000631F4" w:rsidRDefault="00051F88" w:rsidP="000631F4">
      <w:pPr>
        <w:spacing w:line="276" w:lineRule="auto"/>
        <w:ind w:hanging="360"/>
        <w:jc w:val="right"/>
        <w:rPr>
          <w:b/>
          <w:b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к приказу от 16.12.2019    № 104/1-ОД</w:t>
      </w:r>
    </w:p>
    <w:p w:rsidR="000631F4" w:rsidRDefault="000631F4" w:rsidP="000631F4">
      <w:pPr>
        <w:pStyle w:val="FR4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31F4" w:rsidRDefault="000631F4" w:rsidP="000631F4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 Термины и определения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термины и определения.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Конфиденциальная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 – любые сведения, составляющие служебную, коммерческую тайну, включая персональные данные сотрудников и воспитанников.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Обладатель конфиденциальной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- лицо, которое владеет информацией, составляющей конфиденциальную информацию, на законном основании, ограничило доступ к этой информации и установило в отношении ее режим конфиденциальной информации. Обладателем информации, составляющей конфиденциальную информацию,  является дошкольное образовательное учреждение.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– сведения (сообщения, данные) независимо от формы их представления.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Служебная  тайна</w:t>
      </w:r>
      <w:r>
        <w:rPr>
          <w:rFonts w:ascii="Times New Roman" w:hAnsi="Times New Roman" w:cs="Times New Roman"/>
          <w:sz w:val="26"/>
          <w:szCs w:val="26"/>
        </w:rPr>
        <w:t xml:space="preserve"> –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в отношении которой обладателем такой информации введен режим коммерческой тайны. Информация может быть отнесена к служебной тайне в том, случае, если она получена, разработана в процессе осуществления трудовых правоотношений и не влечет (не может повлечь) получения прибыли обладателем такой информации</w:t>
      </w:r>
      <w:r>
        <w:rPr>
          <w:rFonts w:ascii="Times New Roman" w:hAnsi="Times New Roman" w:cs="Times New Roman"/>
          <w:snapToGrid w:val="0"/>
          <w:sz w:val="26"/>
          <w:szCs w:val="26"/>
        </w:rPr>
        <w:t>. Служебную тайну организации составляют любые сведения, в том числе сведения, содержащиеся в служебной  переписке,  телефонных   переговорах, почтовых отправлениях, телеграфных и иных  сообщениях,  передаваемых   по сетям электрической и почтовой связи, которые стали  известны   работнику организации  в  связи  с  исполнением  им  возложенных  на  него    трудовых обязанностей. К  служебной  тайне  не  относится  информация,   разглашенная дошкольным образовательным учреждением самостоятельно или с его согласия, а  также  иная   информация, ограничения  доступа  к  которой  не  допускаются  в     соответствии с законодательством РФ.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Коммерческая тайна</w:t>
      </w:r>
      <w:r>
        <w:rPr>
          <w:rFonts w:ascii="Times New Roman" w:hAnsi="Times New Roman" w:cs="Times New Roman"/>
          <w:sz w:val="26"/>
          <w:szCs w:val="26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 Информация может быть отнесена к коммерческой тайне в том, случае, если она получена, разработана в процессе осуществления трудовых правоотношений, либо в результате гражданско-правовых </w:t>
      </w:r>
      <w:r>
        <w:rPr>
          <w:rFonts w:ascii="Times New Roman" w:hAnsi="Times New Roman" w:cs="Times New Roman"/>
          <w:sz w:val="26"/>
          <w:szCs w:val="26"/>
        </w:rPr>
        <w:lastRenderedPageBreak/>
        <w:t>отношений, влекущая или могущая повлечь получение прибыли обладателем такой информации.</w:t>
      </w:r>
    </w:p>
    <w:p w:rsidR="000631F4" w:rsidRDefault="000631F4" w:rsidP="000631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Врачебная тайна</w:t>
      </w:r>
      <w:r>
        <w:rPr>
          <w:sz w:val="26"/>
          <w:szCs w:val="26"/>
        </w:rPr>
        <w:t xml:space="preserve"> -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лечении.</w:t>
      </w:r>
    </w:p>
    <w:p w:rsidR="000631F4" w:rsidRDefault="000631F4" w:rsidP="000631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Персональные данные сотрудника, воспитанника </w:t>
      </w:r>
      <w:r>
        <w:rPr>
          <w:sz w:val="26"/>
          <w:szCs w:val="26"/>
        </w:rPr>
        <w:t>– любая информация, относящаяся к  сотруднику, воспитаннику как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сведения о фактах, событиях и обстоятельствах жизни сотрудника, воспитанника, позволяющие идентифицировать его личность.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Доступ к конфиденциальной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- ознакомление определенных лиц с информацией, составляющей тайну, с согласия ее обладателя или на ином законном основании при условии сохранения конфиденциальности этой информации.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Передача конфиденциальной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- передача информации, составляющей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Предоставление информации, составляющей тайну,</w:t>
      </w:r>
      <w:r>
        <w:rPr>
          <w:rFonts w:ascii="Times New Roman" w:hAnsi="Times New Roman" w:cs="Times New Roman"/>
          <w:sz w:val="26"/>
          <w:szCs w:val="26"/>
        </w:rPr>
        <w:t xml:space="preserve"> - передача информации, составляющей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Разглашение конфиденциальной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- действие или бездействие, в результате которых информация, составляющая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0631F4" w:rsidRDefault="000631F4" w:rsidP="000631F4">
      <w:pPr>
        <w:pStyle w:val="FR4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31F4" w:rsidRDefault="000631F4" w:rsidP="000631F4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Общие положения</w:t>
      </w:r>
    </w:p>
    <w:p w:rsidR="000631F4" w:rsidRDefault="00C50B8E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Заведующая МДОУ</w:t>
      </w:r>
      <w:r w:rsidR="000631F4">
        <w:rPr>
          <w:rFonts w:ascii="Times New Roman" w:hAnsi="Times New Roman" w:cs="Times New Roman"/>
          <w:sz w:val="26"/>
          <w:szCs w:val="26"/>
        </w:rPr>
        <w:t xml:space="preserve"> осуществляет общее управление обеспечением режима безопасности сведений, содержащих конфиденциальную информацию.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Лица, допущенные к конфиденциальной информации, должны быть ознакомлены с на</w:t>
      </w:r>
      <w:r>
        <w:rPr>
          <w:rFonts w:ascii="Times New Roman" w:hAnsi="Times New Roman" w:cs="Times New Roman"/>
          <w:sz w:val="26"/>
          <w:szCs w:val="26"/>
        </w:rPr>
        <w:softHyphen/>
        <w:t>стоящим Положением под роспись.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предусмотрено законодательством РФ.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Настоящее Положение утверждается и вводится в действие приказом </w:t>
      </w:r>
      <w:r w:rsidR="001B197A">
        <w:rPr>
          <w:rFonts w:ascii="Times New Roman" w:hAnsi="Times New Roman" w:cs="Times New Roman"/>
          <w:sz w:val="26"/>
          <w:szCs w:val="26"/>
        </w:rPr>
        <w:t xml:space="preserve">заведующей МДОУ </w:t>
      </w:r>
      <w:r>
        <w:rPr>
          <w:rFonts w:ascii="Times New Roman" w:hAnsi="Times New Roman" w:cs="Times New Roman"/>
          <w:sz w:val="26"/>
          <w:szCs w:val="26"/>
        </w:rPr>
        <w:t>и является обязательным для исполнения всеми сотрудникам организации, имеющими доступ к конфиденциальной информации дошкольного образовательного учреждения.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2.5. Работники </w:t>
      </w:r>
      <w:r w:rsidR="00C50B8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 xml:space="preserve"> должны быть ознакомлены под роспись с документами дошкольного образовательного 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 установленном законом порядке субъект персональных данных даёт письменное согласие на обработку своих персональных данных.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В целях защиты персональных данных работник / воспитанник (его законный представитель) имеет право: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требовать исключения или исправления неверных или неполных персональных данных.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свободный доступ к своим персональным данным, включая право на получение копий любой записи, содержащей персональные данные; 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определять своих представителей для защиты своих персональных данных;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сохранение и защиту своей личной и семейной тайны;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право обжаловать действия дошкольного образовательного учреждения, в случае нарушения законодательства о персональных данных.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 Работник / воспитанник (его законный представитель) обязан: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установленном законодательством порядке предоставлять дошкольному образовательному учреждению комплекс достоверных, документированных персональных данных; 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 сообщать об изменении своих персональных данных (ставить образовательное учреждение в известность об изменении фамилии, имени, отчества, даты рождения, смены паспорта, что получает отражение в информационной базе данных, а также в документах содержащих персональные данные).</w:t>
      </w:r>
    </w:p>
    <w:p w:rsidR="000631F4" w:rsidRDefault="000631F4" w:rsidP="000631F4">
      <w:pPr>
        <w:pStyle w:val="FR4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31F4" w:rsidRDefault="000631F4" w:rsidP="000631F4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3. Информация, являющаяся конфиденциальной, и  доступ к ней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3.1. Перечень конфиденциальной информации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утверждается приказом </w:t>
      </w:r>
      <w:r w:rsidR="00C50B8E">
        <w:rPr>
          <w:rFonts w:ascii="Times New Roman" w:hAnsi="Times New Roman" w:cs="Times New Roman"/>
          <w:snapToGrid w:val="0"/>
          <w:sz w:val="26"/>
          <w:szCs w:val="26"/>
        </w:rPr>
        <w:t>заведующей МДОУ.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Каждый сотрудник, получающий доступ к конфиденциальной информации, в том числе к персональным данным, подписывает обязательство о неразглашении  конфиденциальной информации, в том числе сведений о персональных данных, а также уведомление об ответственности в случае нарушения требований действующего законодательства в сфере обработки персональных данных.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3.3. Список сотрудников, допущенных к работе с конфиденциальной информацией, утверждается приказом </w:t>
      </w:r>
      <w:r w:rsidR="00C50B8E">
        <w:rPr>
          <w:rFonts w:ascii="Times New Roman" w:hAnsi="Times New Roman" w:cs="Times New Roman"/>
          <w:snapToGrid w:val="0"/>
          <w:sz w:val="26"/>
          <w:szCs w:val="26"/>
        </w:rPr>
        <w:t>Заведующей МДОУ.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С каждым сотрудником, имеющим доступ к конфиденциальной информации, заключается Соглашение о неразглашении данной информации.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состав персональных данных воспитанника входят: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ФИО;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пол;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адрес  регистрации;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фотография;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адрес фактического проживания;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данные свидетельства о рождении;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медицинские данные;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иные данные необходимые для организации учебного процесса.</w:t>
      </w:r>
    </w:p>
    <w:p w:rsidR="000631F4" w:rsidRDefault="000631F4" w:rsidP="000631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В состав персональных данных сотрудника входят: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анкетные и биографические данные;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фотография;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образование;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трудовом и общем стаже;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составе семьи;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паспортные данные;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воинском учете;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заработной плате сотрудника;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социальных льготах;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специальность,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занимаемая должность;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судимостей;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домашний телефон;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или учебы членов семьи и родственников;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трудового договора;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декларируемых сведений о наличии материальных ценностей;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декларации, подаваемой в налоговую инспекцию;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подлинники и копии приказов по личному составу;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личные дела и трудовые книжки сотрудников;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 к приказам по личному составу;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предварительных и периодических медицинских осмотров; </w:t>
      </w:r>
    </w:p>
    <w:p w:rsidR="000631F4" w:rsidRDefault="000631F4" w:rsidP="000631F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иные необходимые данные.</w:t>
      </w:r>
    </w:p>
    <w:p w:rsidR="000631F4" w:rsidRDefault="000631F4" w:rsidP="000631F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631F4" w:rsidRDefault="000631F4" w:rsidP="000631F4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4.  Порядок обращения конфиденциальной информации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Сведения, составляющие конфиденциальную информацию  могут быть выражены в письменной, устной и иных формах. Конфиденциальная информация, ставшая известной сотруднику из письменных, устных и иных источников, охраняется равным образом.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 Конфиденциальная информация, ставшая известной сотруднику из устных источников, не должна быть им разглашена. В случае разглашения данной информации сотрудник несёт  ответственность в установленном законодательством порядке.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4.3. Письменные и машинные источники информации, содержащие служебную и коммерческую тайну, полежат учёту и специальному обозначению. 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В случае необходимости оперативного доведения до заинтересованных лиц  сведений, составляющих тайну,  </w:t>
      </w:r>
      <w:r w:rsidR="005F404E">
        <w:rPr>
          <w:rFonts w:ascii="Times New Roman" w:hAnsi="Times New Roman" w:cs="Times New Roman"/>
          <w:sz w:val="26"/>
          <w:szCs w:val="26"/>
        </w:rPr>
        <w:t>Заведующей МДОУ</w:t>
      </w:r>
      <w:r>
        <w:rPr>
          <w:rFonts w:ascii="Times New Roman" w:hAnsi="Times New Roman" w:cs="Times New Roman"/>
          <w:sz w:val="26"/>
          <w:szCs w:val="26"/>
        </w:rPr>
        <w:t xml:space="preserve">  ставится резолюция  на самом документе, содержащем служебную или коммерческую тайну. Такое разрешение должно содержать перечень фамилий сотрудников, обязанных ознакомиться с документами или их исполнить, срок исполнения, другие указания, подпись руководителя и дату. </w:t>
      </w:r>
      <w:r w:rsidR="005F404E">
        <w:rPr>
          <w:rFonts w:ascii="Times New Roman" w:hAnsi="Times New Roman" w:cs="Times New Roman"/>
          <w:sz w:val="26"/>
          <w:szCs w:val="26"/>
        </w:rPr>
        <w:t>Заведующая МДОУ</w:t>
      </w:r>
      <w:r>
        <w:rPr>
          <w:rFonts w:ascii="Times New Roman" w:hAnsi="Times New Roman" w:cs="Times New Roman"/>
          <w:sz w:val="26"/>
          <w:szCs w:val="26"/>
        </w:rPr>
        <w:t xml:space="preserve"> может при необходимости предусмотреть ограничения в доступе конкретных сотрудников к определенным сведениям.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Не допускается разглашение сведений, составляющих врачебную тайну лицами, которым они стали известны при обучении, исполнении профессиональных, служебных и иных обязанностей, кроме случаев, установленных в настоящем Положении.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С согласия гражданина или его законного (уполномоченного)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гражданина,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Законными представителями являются родители, усыновители или попечители лица.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4.10. Полномочия законного представителя подтверждаются следующими документами: 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родители – паспорт, свидетельство о рождении ребенка;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опекуны – паспорт (иной документ, удостоверяющий личность), решение органа опеки и попечительства, либо решение суда об установлении опеки над лицом и назначении опекуна;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попечители - паспорт (иной документ, удостоверяющий личность), решение органа опеки и попечительства, либо  решение суда об установлении попечительства над лицом и назначении попечителя.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 Уполномоченными представителями являются лица, действующие на основании нотариально удостоверенной доверенности.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4.12. Полномочия представителя подтверждаются нотариально удостоверенной доверенностью.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4.15. Под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и любое другое использование персональных данных.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4.16. В целях обеспечения прав и свобод человека и гражданина сотрудники организации при обработке персональных данных обязаны соблюдать следующие общие требования: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4.16.1. Обработка персональных данных может осуществляться исключительно в целях оказания образовательных услуг надлежащего качества и объёма, в целях </w:t>
      </w:r>
      <w:r>
        <w:rPr>
          <w:sz w:val="26"/>
          <w:szCs w:val="26"/>
        </w:rPr>
        <w:lastRenderedPageBreak/>
        <w:t xml:space="preserve">выполнения условий трудового договора, в иных предусмотренных законодательством случаях;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4.16.2. При определении объема и содержания обрабатываемых персональных данных обучающегося сотрудники образовательного учреждения руководствоваться Конституцией Российской Федерации и федеральными законами.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4.17. Использование персональных данных возможно только в соответствии с целями, определившими их получение.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4.18. Персональные данные не могут быть использованы в целях причинения имущественного, физического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4.19. Передача персональных данных возможна только с согласия субъекта персональных данных или его законных представителей в случаях, прямо предусмотренных законодательством.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4.20. При передаче персональных данных за пределы организации, сотрудники организации не должны сообщать эти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гражданина или в случаях, установленных федеральным законом.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4.21. Все меры конфиденциальности при сборе, обработке и хранении персональных данных распространяются как на бумажные, так и на электронные (с использованием средств автоматизации и без использования средств автоматизации) носители информации.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4.22. Не допускается отвечать на вопросы, связанные с передачей персональной информации по телефону или факсу. 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4.23. Хранение персональных данных должно происходить в порядке, исключающем их утрату или их неправомерное использование.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1F4" w:rsidRDefault="000631F4" w:rsidP="000631F4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5. Охрана конфиденциальной информации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 целях охраны конфиденциальной информации сотрудник обязан: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соблюдать установленный режим охраны такой информации;  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 разглашать конфиденциальные сведения, ставшие ему известными из письменных, устных и иных источников и не использовать эту информацию в личных целях;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обеспечить невозможность утраты (целостность и сохранность, соблюдение порядка хранения) документов, содержащих указанные сведения;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обеспечить невозможность несанкционированного доступа к документам,  содержащим конфиденциальную информацию, находящимся в его ведении;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при увольнении представить письменный отчет </w:t>
      </w:r>
      <w:r w:rsidR="005F404E">
        <w:rPr>
          <w:rFonts w:ascii="Times New Roman" w:hAnsi="Times New Roman" w:cs="Times New Roman"/>
          <w:sz w:val="26"/>
          <w:szCs w:val="26"/>
        </w:rPr>
        <w:t>Заведующей МДОУ</w:t>
      </w:r>
      <w:r>
        <w:rPr>
          <w:rFonts w:ascii="Times New Roman" w:hAnsi="Times New Roman" w:cs="Times New Roman"/>
          <w:sz w:val="26"/>
          <w:szCs w:val="26"/>
        </w:rPr>
        <w:t xml:space="preserve">, либо уполномоченному лицу о документах, содержащих  конфиденциальные сведения, которые </w:t>
      </w:r>
      <w:r>
        <w:rPr>
          <w:rFonts w:ascii="Times New Roman" w:hAnsi="Times New Roman" w:cs="Times New Roman"/>
          <w:sz w:val="26"/>
          <w:szCs w:val="26"/>
        </w:rPr>
        <w:lastRenderedPageBreak/>
        <w:t>указанное лицо  использовало при исполнении своих трудовых обязанностей, а также передать уполномоченному лицу при прекращении трудовых отношений имеющиеся  в пользовании сотрудника  материальные и иные носители конфиденциальной информации.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  работать  только  с  теми  конфиденциальными сведениями  и  документами,    к  которым  он  получил  доступ  в  силу  своих  служебных  обязанностей,  знать  какие  конкретно  сведения  подлежат  защите,  а  также  строго   соблюдать  правила  пользования  ими.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Сотрудники, допущенные к служебной, коммерческой тайне, обязаны незамедлительно сообщить </w:t>
      </w:r>
      <w:r w:rsidR="00CB1FB3">
        <w:rPr>
          <w:rFonts w:ascii="Times New Roman" w:hAnsi="Times New Roman" w:cs="Times New Roman"/>
          <w:sz w:val="26"/>
          <w:szCs w:val="26"/>
        </w:rPr>
        <w:t>Заведующей МДОУ</w:t>
      </w:r>
      <w:r>
        <w:rPr>
          <w:rFonts w:ascii="Times New Roman" w:hAnsi="Times New Roman" w:cs="Times New Roman"/>
          <w:sz w:val="26"/>
          <w:szCs w:val="26"/>
        </w:rPr>
        <w:t xml:space="preserve"> о пропаже документов, машинных носителей информации, содержащих конфиденциальные сведения, а также о несанкционированном доступе  лиц к такой информации, или о попытке подобного доступа.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По факту  разглашения конфиденциальной информации, потери документов и иного несанкционированного доступа к конфиденциальным сведениям, проводится служебное расследование, по результатам  которого виновные лица привлекаются к ответственности. 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При  участии  в  работе  сторонних  организаций  сотрудник  может  знакомить  их  представителей со сведениями, составляющими служебную или коммерческую тайну, только с письменного разрешения </w:t>
      </w:r>
      <w:r w:rsidR="00CB1FB3">
        <w:rPr>
          <w:rFonts w:ascii="Times New Roman" w:hAnsi="Times New Roman" w:cs="Times New Roman"/>
          <w:sz w:val="26"/>
          <w:szCs w:val="26"/>
        </w:rPr>
        <w:t>Заведующей МДОУ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B1FB3">
        <w:rPr>
          <w:rFonts w:ascii="Times New Roman" w:hAnsi="Times New Roman" w:cs="Times New Roman"/>
          <w:sz w:val="26"/>
          <w:szCs w:val="26"/>
        </w:rPr>
        <w:t>Заведующая МДОУ при этом  должна</w:t>
      </w:r>
      <w:r>
        <w:rPr>
          <w:rFonts w:ascii="Times New Roman" w:hAnsi="Times New Roman" w:cs="Times New Roman"/>
          <w:sz w:val="26"/>
          <w:szCs w:val="26"/>
        </w:rPr>
        <w:t xml:space="preserve">  определить  конкретные  вопросы,  подлежащие  рассмотрению,  и  указать,  кому  и  в  каком  объеме  может  быть  сообщена  информация,  подлежащая  защите.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По общему правилу доступ посторонних лиц к сведениям, составляющим врачебную тайну, не допускается, за исключением случаев, установленных действующим законодательством, а также настоящим Положением.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5.6. Защита персональных данных представляет собой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организации.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Защита персональных данных от неправомерного их использования или утраты должна быть обеспечена в порядке, установленном действующим законодательством.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Защита включает в себя следующие меры: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ограничение и регламентация доступа сотрудников к персональным данным с установлением конкретных прав доступа;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строгое избирательное и обоснованное распределение документов и информации между сотрудниками организации;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рациональное и эргономичное размещение рабочих мест сотрудников организации, имеющих доступ к персональным данным, при котором исключалась бы случайная утечка защищаемой информации;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сотрудников организации с требованиями  нормативно – методических документов по защите информации о персональных данных;</w:t>
      </w:r>
    </w:p>
    <w:p w:rsidR="000631F4" w:rsidRDefault="00CB1FB3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631F4">
        <w:rPr>
          <w:sz w:val="26"/>
          <w:szCs w:val="26"/>
        </w:rPr>
        <w:t xml:space="preserve">наличие необходимых условий в помещении для работы с конфиденциальными документами и базами данных;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порядка уничтожения информации, содержащей персональные данные сотрудников;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регламентация обращения документов, содержащих персональные данные, на рабочих местах сотрудников организации;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принятие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законодательства;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к дисциплинарной ответственности лиц, виновных в нарушении законодательства о персональных данных.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5.9. Все лица, связанные с получением, обработкой и защитой персональных данных, обязаны подписать Обязательство о неразглашении персональных данных.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 При использовании и предоставлении для научных целей персональные данные  должны быть обезличены. </w:t>
      </w:r>
    </w:p>
    <w:p w:rsidR="000631F4" w:rsidRDefault="000631F4" w:rsidP="000631F4">
      <w:pPr>
        <w:pStyle w:val="FR4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31F4" w:rsidRDefault="000631F4" w:rsidP="000631F4">
      <w:pPr>
        <w:pStyle w:val="FR4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6. Ответственность  за разглашение  конфиденциальной информации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Сотрудник, который в связи с исполнением трудовых обязанностей получил доступ к сведениям, составляющим конфиденциальную информацию, в случае умышленного или неосторожного разглашения этой информации  при отсутствии в действиях такого сотрудника состава преступления, в соответствии со ст. 192 Трудового кодекса (далее ТК РФ) выносится дисциплинарное взыскание.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Каждый сотрудник </w:t>
      </w:r>
      <w:r w:rsidR="00CB1FB3">
        <w:rPr>
          <w:sz w:val="26"/>
          <w:szCs w:val="26"/>
        </w:rPr>
        <w:t>МДОУ</w:t>
      </w:r>
      <w:r>
        <w:rPr>
          <w:sz w:val="26"/>
          <w:szCs w:val="26"/>
        </w:rPr>
        <w:t xml:space="preserve">, получающий для работы конфиденциальный документ (иной материальный носитель конфиденциальной информации), содержащий информацию о персональных данных пациента, несет ответственность за сохранность носителя и конфиденциальность информации. 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Сотрудник, осуществляющий сбор  сведений, составляющих коммерческую тайну, незаконными способами в целях разглашения либо незаконного использования этих сведений, а также за их разглашение или незаконное использование, совершенные из корыстной или иной личной заинтересованности и причинивший крупный ущерб организации, в соответствии со ст.183 Уголовного кодекса РФ несет уголовную ответственность.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Лица, которым в установленном законом порядке переданы сведения, составляющие врачебную тайну,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Лица, виновные в нарушении норм, регулирующих получение, обработку и защиту персональных данных работника / </w:t>
      </w:r>
      <w:r w:rsidR="00CB1FB3">
        <w:rPr>
          <w:sz w:val="26"/>
          <w:szCs w:val="26"/>
        </w:rPr>
        <w:t>воспитанника</w:t>
      </w:r>
      <w:r>
        <w:rPr>
          <w:sz w:val="26"/>
          <w:szCs w:val="26"/>
        </w:rPr>
        <w:t xml:space="preserve">, несут дисциплинарную, административную, гражданско-правовую или уголовную ответственность в соответствии с действующим законодательством. </w:t>
      </w:r>
    </w:p>
    <w:p w:rsidR="000631F4" w:rsidRDefault="000631F4" w:rsidP="000631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6.5. 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:rsidR="000631F4" w:rsidRDefault="000631F4" w:rsidP="000631F4">
      <w:pPr>
        <w:pStyle w:val="FR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123DB2" w:rsidRDefault="00123DB2">
      <w:bookmarkStart w:id="0" w:name="_GoBack"/>
      <w:bookmarkEnd w:id="0"/>
    </w:p>
    <w:sectPr w:rsidR="00123DB2" w:rsidSect="001631B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1596"/>
    <w:multiLevelType w:val="hybridMultilevel"/>
    <w:tmpl w:val="B9C094FE"/>
    <w:lvl w:ilvl="0" w:tplc="FBF6AF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07E"/>
    <w:rsid w:val="00051F88"/>
    <w:rsid w:val="000631F4"/>
    <w:rsid w:val="000C2D21"/>
    <w:rsid w:val="00123DB2"/>
    <w:rsid w:val="001631BE"/>
    <w:rsid w:val="001B14F2"/>
    <w:rsid w:val="001B197A"/>
    <w:rsid w:val="002B165C"/>
    <w:rsid w:val="002D337D"/>
    <w:rsid w:val="002E0351"/>
    <w:rsid w:val="00322993"/>
    <w:rsid w:val="003414FE"/>
    <w:rsid w:val="005F404E"/>
    <w:rsid w:val="0094307E"/>
    <w:rsid w:val="009471F8"/>
    <w:rsid w:val="00A5233D"/>
    <w:rsid w:val="00B443B1"/>
    <w:rsid w:val="00C27CB5"/>
    <w:rsid w:val="00C50B8E"/>
    <w:rsid w:val="00CB1FB3"/>
    <w:rsid w:val="00E76CED"/>
    <w:rsid w:val="00F11B65"/>
    <w:rsid w:val="00FB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uiPriority w:val="99"/>
    <w:rsid w:val="000631F4"/>
    <w:pPr>
      <w:widowControl w:val="0"/>
      <w:snapToGrid w:val="0"/>
      <w:spacing w:after="0" w:line="240" w:lineRule="auto"/>
      <w:ind w:left="680" w:hanging="68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rsid w:val="001631BE"/>
    <w:rPr>
      <w:color w:val="0000FF"/>
      <w:u w:val="single"/>
    </w:rPr>
  </w:style>
  <w:style w:type="paragraph" w:styleId="a4">
    <w:name w:val="No Spacing"/>
    <w:uiPriority w:val="1"/>
    <w:qFormat/>
    <w:rsid w:val="001631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atino@nerungri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ДС№39</dc:creator>
  <cp:lastModifiedBy>User</cp:lastModifiedBy>
  <cp:revision>8</cp:revision>
  <cp:lastPrinted>2020-02-25T05:36:00Z</cp:lastPrinted>
  <dcterms:created xsi:type="dcterms:W3CDTF">2020-02-21T06:56:00Z</dcterms:created>
  <dcterms:modified xsi:type="dcterms:W3CDTF">2020-03-05T01:56:00Z</dcterms:modified>
</cp:coreProperties>
</file>