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0" w:rsidRDefault="004B6B30" w:rsidP="0034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30">
        <w:rPr>
          <w:rFonts w:ascii="Times New Roman" w:hAnsi="Times New Roman" w:cs="Times New Roman"/>
          <w:b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00.5pt" o:ole="">
            <v:imagedata r:id="rId5" o:title=""/>
          </v:shape>
          <o:OLEObject Type="Embed" ProgID="AcroExch.Document.DC" ShapeID="_x0000_i1025" DrawAspect="Content" ObjectID="_1676185804" r:id="rId6"/>
        </w:object>
      </w:r>
    </w:p>
    <w:p w:rsidR="004B6B30" w:rsidRDefault="004B6B30" w:rsidP="0034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B30" w:rsidRDefault="004B6B30" w:rsidP="0034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B30" w:rsidRDefault="004B6B30" w:rsidP="0034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B30" w:rsidRDefault="004B6B30" w:rsidP="0034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B30" w:rsidRDefault="004B6B30" w:rsidP="0034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7B0" w:rsidRPr="009E5396" w:rsidRDefault="003477B0" w:rsidP="0034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39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№ 30 «Буратино»</w:t>
      </w:r>
    </w:p>
    <w:p w:rsidR="003477B0" w:rsidRPr="009E5396" w:rsidRDefault="003477B0" w:rsidP="0034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396">
        <w:rPr>
          <w:rFonts w:ascii="Times New Roman" w:hAnsi="Times New Roman" w:cs="Times New Roman"/>
          <w:b/>
          <w:sz w:val="24"/>
          <w:szCs w:val="24"/>
        </w:rPr>
        <w:t>поселка Чульман Нерюнгринского района</w:t>
      </w:r>
    </w:p>
    <w:p w:rsidR="003477B0" w:rsidRPr="009E5396" w:rsidRDefault="003477B0" w:rsidP="003477B0">
      <w:pPr>
        <w:pStyle w:val="a3"/>
        <w:jc w:val="center"/>
        <w:rPr>
          <w:rFonts w:ascii="Times New Roman" w:hAnsi="Times New Roman" w:cs="Times New Roman"/>
        </w:rPr>
      </w:pPr>
      <w:r w:rsidRPr="009E5396">
        <w:rPr>
          <w:rFonts w:ascii="Times New Roman" w:hAnsi="Times New Roman" w:cs="Times New Roman"/>
        </w:rPr>
        <w:t>__________________________________________________________________________</w:t>
      </w:r>
    </w:p>
    <w:p w:rsidR="003477B0" w:rsidRPr="009E5396" w:rsidRDefault="003477B0" w:rsidP="003477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E5396">
        <w:rPr>
          <w:rFonts w:ascii="Times New Roman" w:hAnsi="Times New Roman" w:cs="Times New Roman"/>
          <w:sz w:val="20"/>
          <w:szCs w:val="20"/>
        </w:rPr>
        <w:t>678981, Республика Саха (Якутия), Нерюнгринский район, поселок Чульман, ул. Гагарина 27а,</w:t>
      </w:r>
    </w:p>
    <w:p w:rsidR="003477B0" w:rsidRPr="009E5396" w:rsidRDefault="003477B0" w:rsidP="003477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E5396">
        <w:rPr>
          <w:rFonts w:ascii="Times New Roman" w:hAnsi="Times New Roman" w:cs="Times New Roman"/>
          <w:sz w:val="20"/>
          <w:szCs w:val="20"/>
        </w:rPr>
        <w:t xml:space="preserve">тел: (8-41147) 7-61-20 </w:t>
      </w:r>
      <w:hyperlink r:id="rId7" w:history="1">
        <w:r w:rsidRPr="009E5396">
          <w:rPr>
            <w:rStyle w:val="a7"/>
            <w:rFonts w:ascii="Times New Roman" w:hAnsi="Times New Roman" w:cs="Times New Roman"/>
            <w:sz w:val="20"/>
            <w:szCs w:val="20"/>
          </w:rPr>
          <w:t>buratino@nerungri.edu.ru</w:t>
        </w:r>
      </w:hyperlink>
    </w:p>
    <w:p w:rsidR="003477B0" w:rsidRDefault="003477B0" w:rsidP="003477B0">
      <w:pPr>
        <w:pStyle w:val="a4"/>
        <w:spacing w:before="7"/>
        <w:ind w:left="0" w:firstLine="0"/>
        <w:rPr>
          <w:sz w:val="22"/>
        </w:rPr>
      </w:pPr>
    </w:p>
    <w:p w:rsidR="003477B0" w:rsidRDefault="003477B0" w:rsidP="003477B0">
      <w:pPr>
        <w:pStyle w:val="a4"/>
        <w:ind w:left="596" w:right="913" w:firstLine="0"/>
        <w:jc w:val="center"/>
      </w:pPr>
    </w:p>
    <w:p w:rsidR="003477B0" w:rsidRDefault="003477B0" w:rsidP="003477B0">
      <w:pPr>
        <w:pStyle w:val="a4"/>
        <w:ind w:left="596" w:right="913" w:firstLine="0"/>
        <w:jc w:val="center"/>
        <w:rPr>
          <w:b/>
        </w:rPr>
      </w:pPr>
    </w:p>
    <w:p w:rsidR="003477B0" w:rsidRPr="000D0984" w:rsidRDefault="003477B0" w:rsidP="003477B0">
      <w:pPr>
        <w:pStyle w:val="a4"/>
        <w:ind w:left="596" w:right="913" w:firstLine="0"/>
        <w:jc w:val="center"/>
        <w:rPr>
          <w:b/>
        </w:rPr>
      </w:pPr>
      <w:r w:rsidRPr="000D0984">
        <w:rPr>
          <w:b/>
        </w:rPr>
        <w:t>Приказ</w:t>
      </w:r>
    </w:p>
    <w:p w:rsidR="003477B0" w:rsidRDefault="003477B0" w:rsidP="003477B0">
      <w:pPr>
        <w:pStyle w:val="a4"/>
        <w:ind w:left="0" w:firstLine="0"/>
        <w:rPr>
          <w:sz w:val="20"/>
        </w:rPr>
      </w:pPr>
    </w:p>
    <w:p w:rsidR="003477B0" w:rsidRDefault="003477B0" w:rsidP="003477B0">
      <w:pPr>
        <w:pStyle w:val="a4"/>
        <w:spacing w:before="3"/>
        <w:ind w:left="0" w:firstLine="0"/>
      </w:pPr>
    </w:p>
    <w:p w:rsidR="003477B0" w:rsidRPr="000D0984" w:rsidRDefault="003477B0" w:rsidP="003477B0">
      <w:pPr>
        <w:pStyle w:val="a4"/>
        <w:tabs>
          <w:tab w:val="left" w:pos="8438"/>
        </w:tabs>
        <w:spacing w:before="88"/>
        <w:ind w:left="119" w:firstLine="0"/>
        <w:rPr>
          <w:sz w:val="24"/>
          <w:szCs w:val="24"/>
        </w:rPr>
      </w:pPr>
      <w:r w:rsidRPr="000D0984">
        <w:rPr>
          <w:sz w:val="24"/>
          <w:szCs w:val="24"/>
        </w:rPr>
        <w:t>от</w:t>
      </w:r>
      <w:r w:rsidRPr="000D0984">
        <w:rPr>
          <w:sz w:val="24"/>
          <w:szCs w:val="24"/>
          <w:u w:val="single"/>
        </w:rPr>
        <w:t>22октября2019г</w:t>
      </w:r>
      <w:r w:rsidRPr="000D0984">
        <w:rPr>
          <w:sz w:val="24"/>
          <w:szCs w:val="24"/>
        </w:rPr>
        <w:t>.</w:t>
      </w:r>
      <w:r w:rsidRPr="000D0984">
        <w:rPr>
          <w:sz w:val="24"/>
          <w:szCs w:val="24"/>
        </w:rPr>
        <w:tab/>
      </w:r>
      <w:r>
        <w:rPr>
          <w:noProof/>
          <w:position w:val="-4"/>
          <w:sz w:val="24"/>
          <w:szCs w:val="24"/>
          <w:lang w:eastAsia="ru-RU"/>
        </w:rPr>
        <w:t>№ 61</w:t>
      </w:r>
    </w:p>
    <w:p w:rsidR="003477B0" w:rsidRPr="000D0984" w:rsidRDefault="003477B0" w:rsidP="003477B0">
      <w:pPr>
        <w:pStyle w:val="a4"/>
        <w:spacing w:before="8"/>
        <w:ind w:left="0" w:firstLine="0"/>
        <w:rPr>
          <w:sz w:val="24"/>
          <w:szCs w:val="24"/>
        </w:rPr>
      </w:pPr>
    </w:p>
    <w:p w:rsidR="003477B0" w:rsidRPr="000D0984" w:rsidRDefault="003477B0" w:rsidP="003477B0">
      <w:pPr>
        <w:pStyle w:val="a4"/>
        <w:spacing w:before="88"/>
        <w:ind w:left="119" w:firstLine="1"/>
        <w:rPr>
          <w:b/>
          <w:sz w:val="24"/>
          <w:szCs w:val="24"/>
        </w:rPr>
      </w:pPr>
      <w:bookmarkStart w:id="0" w:name="_GoBack"/>
      <w:r w:rsidRPr="000D0984">
        <w:rPr>
          <w:b/>
          <w:w w:val="95"/>
          <w:sz w:val="24"/>
          <w:szCs w:val="24"/>
        </w:rPr>
        <w:t>«Обответственномлицезаинформационнуюбезопасностьдошкольного</w:t>
      </w:r>
      <w:r w:rsidRPr="000D0984">
        <w:rPr>
          <w:b/>
          <w:sz w:val="24"/>
          <w:szCs w:val="24"/>
        </w:rPr>
        <w:t>образовательногоучреждения»</w:t>
      </w:r>
    </w:p>
    <w:bookmarkEnd w:id="0"/>
    <w:p w:rsidR="003477B0" w:rsidRPr="000D0984" w:rsidRDefault="003477B0" w:rsidP="003477B0">
      <w:pPr>
        <w:pStyle w:val="a4"/>
        <w:spacing w:before="11"/>
        <w:ind w:left="0" w:firstLine="0"/>
        <w:rPr>
          <w:sz w:val="24"/>
          <w:szCs w:val="24"/>
        </w:rPr>
      </w:pPr>
    </w:p>
    <w:p w:rsidR="003477B0" w:rsidRPr="000D0984" w:rsidRDefault="003477B0" w:rsidP="003477B0">
      <w:pPr>
        <w:pStyle w:val="a4"/>
        <w:spacing w:line="319" w:lineRule="exact"/>
        <w:ind w:firstLine="0"/>
        <w:jc w:val="both"/>
        <w:rPr>
          <w:sz w:val="24"/>
          <w:szCs w:val="24"/>
        </w:rPr>
      </w:pPr>
      <w:r w:rsidRPr="000D0984">
        <w:rPr>
          <w:sz w:val="24"/>
          <w:szCs w:val="24"/>
        </w:rPr>
        <w:t>РуководствуясьтребованиямиФедеральногозаконаот 29.12.2010№436</w:t>
      </w:r>
      <w:r w:rsidRPr="000D0984">
        <w:rPr>
          <w:w w:val="90"/>
          <w:sz w:val="24"/>
          <w:szCs w:val="24"/>
        </w:rPr>
        <w:t>—</w:t>
      </w:r>
      <w:r w:rsidRPr="000D0984">
        <w:rPr>
          <w:sz w:val="24"/>
          <w:szCs w:val="24"/>
        </w:rPr>
        <w:t>ФЗ</w:t>
      </w:r>
    </w:p>
    <w:p w:rsidR="003477B0" w:rsidRPr="000D0984" w:rsidRDefault="003477B0" w:rsidP="003477B0">
      <w:pPr>
        <w:pStyle w:val="a4"/>
        <w:ind w:left="118" w:right="425" w:firstLine="2"/>
        <w:jc w:val="both"/>
        <w:rPr>
          <w:sz w:val="24"/>
          <w:szCs w:val="24"/>
        </w:rPr>
      </w:pPr>
      <w:r w:rsidRPr="000D0984">
        <w:rPr>
          <w:sz w:val="24"/>
          <w:szCs w:val="24"/>
        </w:rPr>
        <w:t>«О защите детей от информации, причиняющей вред их здоровью и развитию»(сизменениямиот2012г),Федеральногозаконаот27.07.2006№152«Оперсональных данных» с целью обеспечения режима конфиденциальности, вцелях осуществления ограничения доступа работников детского учреждения кресурсамиматериаламсетиИнтернет,неимеющихотношениякобразовательномупроцессу,вцеляхобеспеченияинформационнойбезопасностив ДОУ</w:t>
      </w:r>
    </w:p>
    <w:p w:rsidR="003477B0" w:rsidRPr="000D0984" w:rsidRDefault="003477B0" w:rsidP="003477B0">
      <w:pPr>
        <w:pStyle w:val="a4"/>
        <w:spacing w:before="11"/>
        <w:ind w:left="0" w:firstLine="0"/>
        <w:rPr>
          <w:sz w:val="24"/>
          <w:szCs w:val="24"/>
        </w:rPr>
      </w:pPr>
    </w:p>
    <w:p w:rsidR="003477B0" w:rsidRPr="003477B0" w:rsidRDefault="003477B0" w:rsidP="003477B0">
      <w:pPr>
        <w:rPr>
          <w:sz w:val="24"/>
          <w:szCs w:val="24"/>
        </w:rPr>
      </w:pPr>
      <w:r w:rsidRPr="003477B0">
        <w:rPr>
          <w:sz w:val="24"/>
          <w:szCs w:val="24"/>
        </w:rPr>
        <w:t>Приказываю:</w:t>
      </w:r>
    </w:p>
    <w:p w:rsidR="003477B0" w:rsidRPr="003477B0" w:rsidRDefault="003477B0" w:rsidP="003477B0">
      <w:pPr>
        <w:pStyle w:val="a6"/>
        <w:numPr>
          <w:ilvl w:val="0"/>
          <w:numId w:val="7"/>
        </w:numPr>
        <w:rPr>
          <w:sz w:val="24"/>
          <w:szCs w:val="24"/>
        </w:rPr>
      </w:pPr>
      <w:r w:rsidRPr="003477B0">
        <w:rPr>
          <w:sz w:val="24"/>
          <w:szCs w:val="24"/>
        </w:rPr>
        <w:t>Назначить</w:t>
      </w:r>
      <w:r w:rsidRPr="003477B0">
        <w:rPr>
          <w:sz w:val="24"/>
          <w:szCs w:val="24"/>
        </w:rPr>
        <w:tab/>
        <w:t>ответственногозаинформационнуюбезопасность</w:t>
      </w:r>
      <w:r w:rsidRPr="003477B0">
        <w:rPr>
          <w:sz w:val="24"/>
          <w:szCs w:val="24"/>
        </w:rPr>
        <w:tab/>
        <w:t>вДОУ</w:t>
      </w:r>
    </w:p>
    <w:p w:rsidR="003477B0" w:rsidRPr="003477B0" w:rsidRDefault="003477B0" w:rsidP="003477B0">
      <w:pPr>
        <w:pStyle w:val="a6"/>
        <w:ind w:left="720" w:firstLine="0"/>
        <w:rPr>
          <w:sz w:val="24"/>
          <w:szCs w:val="24"/>
        </w:rPr>
      </w:pPr>
      <w:r w:rsidRPr="003477B0">
        <w:rPr>
          <w:sz w:val="24"/>
          <w:szCs w:val="24"/>
        </w:rPr>
        <w:t>учителя-логопеда Кривоногову И.Ю.</w:t>
      </w:r>
    </w:p>
    <w:p w:rsidR="003477B0" w:rsidRPr="003477B0" w:rsidRDefault="003477B0" w:rsidP="003477B0">
      <w:pPr>
        <w:pStyle w:val="a6"/>
        <w:numPr>
          <w:ilvl w:val="0"/>
          <w:numId w:val="7"/>
        </w:numPr>
        <w:rPr>
          <w:sz w:val="24"/>
          <w:szCs w:val="24"/>
        </w:rPr>
      </w:pPr>
      <w:r w:rsidRPr="003477B0">
        <w:rPr>
          <w:sz w:val="24"/>
          <w:szCs w:val="24"/>
        </w:rPr>
        <w:t>Утвердитьиввестивдействие</w:t>
      </w:r>
    </w:p>
    <w:p w:rsidR="003477B0" w:rsidRPr="003477B0" w:rsidRDefault="003477B0" w:rsidP="003477B0">
      <w:pPr>
        <w:rPr>
          <w:sz w:val="24"/>
          <w:szCs w:val="24"/>
        </w:rPr>
      </w:pPr>
      <w:r w:rsidRPr="003477B0">
        <w:rPr>
          <w:sz w:val="24"/>
          <w:szCs w:val="24"/>
        </w:rPr>
        <w:t xml:space="preserve">Положение об информационной безопасности </w:t>
      </w:r>
    </w:p>
    <w:p w:rsidR="003477B0" w:rsidRPr="003477B0" w:rsidRDefault="003477B0" w:rsidP="003477B0">
      <w:pPr>
        <w:rPr>
          <w:sz w:val="24"/>
          <w:szCs w:val="24"/>
        </w:rPr>
      </w:pPr>
      <w:r w:rsidRPr="003477B0">
        <w:rPr>
          <w:sz w:val="24"/>
          <w:szCs w:val="24"/>
        </w:rPr>
        <w:t>Положение об</w:t>
      </w:r>
      <w:r w:rsidRPr="003477B0">
        <w:rPr>
          <w:sz w:val="24"/>
          <w:szCs w:val="24"/>
        </w:rPr>
        <w:tab/>
        <w:t>ответственном</w:t>
      </w:r>
      <w:r w:rsidRPr="003477B0">
        <w:rPr>
          <w:sz w:val="24"/>
          <w:szCs w:val="24"/>
        </w:rPr>
        <w:tab/>
        <w:t>лице</w:t>
      </w:r>
      <w:r w:rsidRPr="003477B0">
        <w:rPr>
          <w:sz w:val="24"/>
          <w:szCs w:val="24"/>
        </w:rPr>
        <w:tab/>
        <w:t>за</w:t>
      </w:r>
      <w:r w:rsidRPr="003477B0">
        <w:rPr>
          <w:sz w:val="24"/>
          <w:szCs w:val="24"/>
        </w:rPr>
        <w:tab/>
        <w:t>информационную</w:t>
      </w:r>
    </w:p>
    <w:p w:rsidR="003477B0" w:rsidRPr="003477B0" w:rsidRDefault="003477B0" w:rsidP="003477B0">
      <w:pPr>
        <w:rPr>
          <w:sz w:val="24"/>
          <w:szCs w:val="24"/>
        </w:rPr>
      </w:pPr>
      <w:r w:rsidRPr="003477B0">
        <w:rPr>
          <w:sz w:val="24"/>
          <w:szCs w:val="24"/>
        </w:rPr>
        <w:t>безопасность (Приложение 1)</w:t>
      </w:r>
    </w:p>
    <w:p w:rsidR="003477B0" w:rsidRDefault="003477B0" w:rsidP="003477B0">
      <w:pPr>
        <w:rPr>
          <w:sz w:val="24"/>
          <w:szCs w:val="24"/>
        </w:rPr>
      </w:pPr>
      <w:r w:rsidRPr="003477B0">
        <w:rPr>
          <w:sz w:val="24"/>
          <w:szCs w:val="24"/>
        </w:rPr>
        <w:t>Инструкцию для сотрудников МДОУ о порядке</w:t>
      </w:r>
      <w:r w:rsidRPr="003477B0">
        <w:rPr>
          <w:sz w:val="24"/>
          <w:szCs w:val="24"/>
        </w:rPr>
        <w:tab/>
        <w:t xml:space="preserve"> действий при  осуществлении</w:t>
      </w:r>
      <w:r w:rsidRPr="003477B0">
        <w:rPr>
          <w:sz w:val="24"/>
          <w:szCs w:val="24"/>
        </w:rPr>
        <w:tab/>
      </w:r>
      <w:r>
        <w:rPr>
          <w:sz w:val="24"/>
          <w:szCs w:val="24"/>
        </w:rPr>
        <w:t>контроля</w:t>
      </w:r>
    </w:p>
    <w:p w:rsidR="003477B0" w:rsidRPr="003477B0" w:rsidRDefault="003477B0" w:rsidP="003477B0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3477B0">
        <w:rPr>
          <w:sz w:val="24"/>
          <w:szCs w:val="24"/>
        </w:rPr>
        <w:t>использованием</w:t>
      </w:r>
      <w:r w:rsidRPr="003477B0">
        <w:rPr>
          <w:sz w:val="24"/>
          <w:szCs w:val="24"/>
        </w:rPr>
        <w:tab/>
      </w:r>
      <w:r w:rsidRPr="003477B0">
        <w:rPr>
          <w:sz w:val="24"/>
          <w:szCs w:val="24"/>
        </w:rPr>
        <w:tab/>
        <w:t>работниками             учреждения сети Интернет (Приложение 2)</w:t>
      </w:r>
    </w:p>
    <w:p w:rsidR="003477B0" w:rsidRPr="003477B0" w:rsidRDefault="003477B0" w:rsidP="003477B0">
      <w:pPr>
        <w:pStyle w:val="a6"/>
        <w:numPr>
          <w:ilvl w:val="0"/>
          <w:numId w:val="7"/>
        </w:numPr>
        <w:rPr>
          <w:sz w:val="24"/>
          <w:szCs w:val="24"/>
        </w:rPr>
      </w:pPr>
      <w:r w:rsidRPr="003477B0">
        <w:rPr>
          <w:sz w:val="24"/>
          <w:szCs w:val="24"/>
        </w:rPr>
        <w:t>Ознакомитьсприказомвсехработников МДОУ</w:t>
      </w:r>
    </w:p>
    <w:p w:rsidR="003477B0" w:rsidRPr="003477B0" w:rsidRDefault="003477B0" w:rsidP="003477B0">
      <w:pPr>
        <w:pStyle w:val="a6"/>
        <w:numPr>
          <w:ilvl w:val="0"/>
          <w:numId w:val="7"/>
        </w:numPr>
        <w:rPr>
          <w:sz w:val="24"/>
          <w:szCs w:val="24"/>
        </w:rPr>
      </w:pPr>
      <w:r w:rsidRPr="003477B0">
        <w:rPr>
          <w:sz w:val="24"/>
          <w:szCs w:val="24"/>
        </w:rPr>
        <w:t>Разместить</w:t>
      </w:r>
      <w:r w:rsidRPr="003477B0">
        <w:rPr>
          <w:sz w:val="24"/>
          <w:szCs w:val="24"/>
        </w:rPr>
        <w:tab/>
        <w:t>настоящий</w:t>
      </w:r>
      <w:r w:rsidRPr="003477B0">
        <w:rPr>
          <w:sz w:val="24"/>
          <w:szCs w:val="24"/>
        </w:rPr>
        <w:tab/>
        <w:t>приказ</w:t>
      </w:r>
      <w:r w:rsidRPr="003477B0">
        <w:rPr>
          <w:sz w:val="24"/>
          <w:szCs w:val="24"/>
        </w:rPr>
        <w:tab/>
        <w:t>наофициальном</w:t>
      </w:r>
      <w:r w:rsidRPr="003477B0">
        <w:rPr>
          <w:sz w:val="24"/>
          <w:szCs w:val="24"/>
        </w:rPr>
        <w:tab/>
        <w:t>сайте</w:t>
      </w:r>
      <w:r w:rsidRPr="003477B0">
        <w:rPr>
          <w:sz w:val="24"/>
          <w:szCs w:val="24"/>
        </w:rPr>
        <w:tab/>
        <w:t>учреждения</w:t>
      </w:r>
      <w:r w:rsidRPr="003477B0">
        <w:rPr>
          <w:sz w:val="24"/>
          <w:szCs w:val="24"/>
        </w:rPr>
        <w:tab/>
      </w:r>
      <w:r w:rsidRPr="003477B0">
        <w:rPr>
          <w:spacing w:val="-8"/>
          <w:sz w:val="24"/>
          <w:szCs w:val="24"/>
        </w:rPr>
        <w:t>в</w:t>
      </w:r>
      <w:r w:rsidRPr="003477B0">
        <w:rPr>
          <w:sz w:val="24"/>
          <w:szCs w:val="24"/>
        </w:rPr>
        <w:t>течении10рабочихднейсодняегоиздания</w:t>
      </w:r>
    </w:p>
    <w:p w:rsidR="003477B0" w:rsidRPr="003477B0" w:rsidRDefault="003477B0" w:rsidP="003477B0">
      <w:pPr>
        <w:pStyle w:val="a6"/>
        <w:numPr>
          <w:ilvl w:val="0"/>
          <w:numId w:val="7"/>
        </w:numPr>
        <w:rPr>
          <w:sz w:val="24"/>
          <w:szCs w:val="24"/>
        </w:rPr>
      </w:pPr>
      <w:r w:rsidRPr="003477B0">
        <w:rPr>
          <w:sz w:val="24"/>
          <w:szCs w:val="24"/>
        </w:rPr>
        <w:t>Контроль за исполнением оставляю за собой</w:t>
      </w:r>
    </w:p>
    <w:p w:rsidR="003477B0" w:rsidRDefault="003477B0" w:rsidP="003477B0">
      <w:pPr>
        <w:tabs>
          <w:tab w:val="left" w:pos="840"/>
          <w:tab w:val="left" w:pos="6219"/>
        </w:tabs>
        <w:spacing w:before="4" w:line="633" w:lineRule="auto"/>
        <w:ind w:left="481" w:right="3938"/>
        <w:rPr>
          <w:spacing w:val="-1"/>
          <w:w w:val="95"/>
          <w:sz w:val="25"/>
        </w:rPr>
      </w:pPr>
    </w:p>
    <w:p w:rsidR="003477B0" w:rsidRPr="003477B0" w:rsidRDefault="003477B0" w:rsidP="003477B0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  <w:r w:rsidRPr="003477B0">
        <w:rPr>
          <w:rFonts w:ascii="Times New Roman" w:hAnsi="Times New Roman" w:cs="Times New Roman"/>
          <w:w w:val="95"/>
          <w:sz w:val="24"/>
          <w:szCs w:val="24"/>
        </w:rPr>
        <w:t>Заведующая МДОУ № 30 «Буратино»                                               А.В.Головченко</w:t>
      </w:r>
    </w:p>
    <w:p w:rsidR="00C53A4A" w:rsidRDefault="00C53A4A"/>
    <w:p w:rsidR="003477B0" w:rsidRDefault="003477B0"/>
    <w:p w:rsidR="003477B0" w:rsidRDefault="003477B0"/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</w:p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</w:p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</w:p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</w:p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</w:p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</w:p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</w:p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</w:p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</w:p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</w:p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spacing w:val="-1"/>
          <w:w w:val="95"/>
          <w:sz w:val="24"/>
          <w:szCs w:val="24"/>
        </w:rPr>
      </w:pPr>
    </w:p>
    <w:p w:rsidR="003477B0" w:rsidRDefault="003477B0" w:rsidP="003477B0">
      <w:pPr>
        <w:pStyle w:val="a3"/>
        <w:jc w:val="right"/>
        <w:rPr>
          <w:rFonts w:ascii="Times New Roman" w:hAnsi="Times New Roman" w:cs="Times New Roman"/>
          <w:b/>
          <w:w w:val="95"/>
          <w:sz w:val="24"/>
          <w:szCs w:val="24"/>
        </w:rPr>
      </w:pPr>
      <w:r w:rsidRPr="00CA5AF1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lastRenderedPageBreak/>
        <w:t>Приложение</w:t>
      </w:r>
      <w:r w:rsidRPr="00CA5AF1">
        <w:rPr>
          <w:rFonts w:ascii="Times New Roman" w:hAnsi="Times New Roman" w:cs="Times New Roman"/>
          <w:b/>
          <w:w w:val="95"/>
          <w:sz w:val="24"/>
          <w:szCs w:val="24"/>
        </w:rPr>
        <w:t>№1</w:t>
      </w:r>
    </w:p>
    <w:p w:rsidR="003477B0" w:rsidRPr="00CA5AF1" w:rsidRDefault="003477B0" w:rsidP="003477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AF1">
        <w:rPr>
          <w:rFonts w:ascii="Times New Roman" w:hAnsi="Times New Roman" w:cs="Times New Roman"/>
          <w:b/>
          <w:w w:val="90"/>
          <w:sz w:val="24"/>
          <w:szCs w:val="24"/>
        </w:rPr>
        <w:t>кприказу№61</w:t>
      </w:r>
    </w:p>
    <w:p w:rsidR="003477B0" w:rsidRPr="00CA5AF1" w:rsidRDefault="003477B0" w:rsidP="003477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AF1">
        <w:rPr>
          <w:rFonts w:ascii="Times New Roman" w:hAnsi="Times New Roman" w:cs="Times New Roman"/>
          <w:b/>
          <w:w w:val="95"/>
          <w:sz w:val="24"/>
          <w:szCs w:val="24"/>
        </w:rPr>
        <w:t>от«22» октября2019г.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B0" w:rsidRDefault="003477B0" w:rsidP="003477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b/>
          <w:w w:val="95"/>
          <w:sz w:val="24"/>
          <w:szCs w:val="24"/>
        </w:rPr>
        <w:t>Положениеобответственномлицезаинформационнуюбезопасность</w:t>
      </w:r>
    </w:p>
    <w:p w:rsidR="003477B0" w:rsidRPr="00CA5AF1" w:rsidRDefault="003477B0" w:rsidP="0034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F1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 № 30 «Буратино»</w:t>
      </w:r>
    </w:p>
    <w:p w:rsidR="003477B0" w:rsidRPr="00CA5AF1" w:rsidRDefault="003477B0" w:rsidP="0034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F1">
        <w:rPr>
          <w:rFonts w:ascii="Times New Roman" w:hAnsi="Times New Roman" w:cs="Times New Roman"/>
          <w:b/>
          <w:sz w:val="24"/>
          <w:szCs w:val="24"/>
        </w:rPr>
        <w:t>поселка Чульман Нерюнгринского района</w:t>
      </w:r>
    </w:p>
    <w:p w:rsidR="003477B0" w:rsidRDefault="003477B0" w:rsidP="003477B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477B0" w:rsidRPr="00CA5AF1" w:rsidRDefault="003477B0" w:rsidP="003477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5AF1">
        <w:rPr>
          <w:rFonts w:ascii="Times New Roman" w:hAnsi="Times New Roman" w:cs="Times New Roman"/>
          <w:b/>
          <w:i/>
          <w:sz w:val="24"/>
          <w:szCs w:val="24"/>
        </w:rPr>
        <w:t>Общиеположения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Ответственноелицозаинформационнуюбезопасностьдошкольногообразовательногоучреждения(далееОператор)назначаетсявцеляхвыполнениятребованийдействующегозаконодательстваРоссийскойФедерации,иныхнормативно-правовыхактов,регламентирующихобеспечение защиты информации, в том числе обеспечение безопасности приобработке персональных данных, а также обеспечение защиты и безопасностиинформационныхтехнологийитехническихсредств,позволяющихосуществлятьобработкутакихперсональныхданных.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B0" w:rsidRPr="00CA5AF1" w:rsidRDefault="003477B0" w:rsidP="003477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5AF1">
        <w:rPr>
          <w:rFonts w:ascii="Times New Roman" w:hAnsi="Times New Roman" w:cs="Times New Roman"/>
          <w:b/>
          <w:i/>
          <w:sz w:val="24"/>
          <w:szCs w:val="24"/>
        </w:rPr>
        <w:t>Структура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Ответственное лицо за информационную безопасность дошкольногообразовательногоучрежденияназначаетсяприказомзаведующегоДОУ.</w:t>
      </w:r>
    </w:p>
    <w:p w:rsidR="003477B0" w:rsidRDefault="003477B0" w:rsidP="003477B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477B0" w:rsidRPr="00CA5AF1" w:rsidRDefault="003477B0" w:rsidP="003477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5AF1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Основныезадачиответственноголицазаключаютсявследующем.</w:t>
      </w:r>
    </w:p>
    <w:p w:rsidR="003477B0" w:rsidRPr="00CA5AF1" w:rsidRDefault="003477B0" w:rsidP="00347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Разработкаиреализациякомплексаорганизационныхитехнических мер, направленных на выполнение установленных требований кобеспечению безопасности и защите информации, в том числе персональныхданных.</w:t>
      </w:r>
    </w:p>
    <w:p w:rsidR="003477B0" w:rsidRPr="00CA5AF1" w:rsidRDefault="003477B0" w:rsidP="00347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ОбеспечениепостоянногоконтролявподразделенияхОператораза выполнениемустановленныхтребованийк обеспечениюбезопасностиизащитеинформации,втомчислеперсональныхданных.</w:t>
      </w:r>
    </w:p>
    <w:p w:rsidR="003477B0" w:rsidRPr="00CA5AF1" w:rsidRDefault="003477B0" w:rsidP="00347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Разработкаивнесениепредложенийпосовершенствованиюиразвитиюкорпоративнойсистемыобеспечениябезопасностиизащитыинформации,втомчислеперсональныхданных.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B0" w:rsidRPr="00CA5AF1" w:rsidRDefault="003477B0" w:rsidP="003477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5AF1">
        <w:rPr>
          <w:rFonts w:ascii="Times New Roman" w:hAnsi="Times New Roman" w:cs="Times New Roman"/>
          <w:b/>
          <w:i/>
          <w:sz w:val="24"/>
          <w:szCs w:val="24"/>
        </w:rPr>
        <w:t>Функции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Длявыполненияпоставленных задачосуществляетследующиефункции.</w:t>
      </w:r>
    </w:p>
    <w:p w:rsidR="003477B0" w:rsidRDefault="003477B0" w:rsidP="003477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Готовитипредставляетнарассмотрениеруководствупроектылокальныхнормативныхактовповопросамобеспечениязащитыинформации,в томчислеперсональныхданных.</w:t>
      </w:r>
    </w:p>
    <w:p w:rsidR="003477B0" w:rsidRPr="00CA5AF1" w:rsidRDefault="003477B0" w:rsidP="003477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Организуетипроводитвовзаимодействиисзаинтересованнымиподразделениями классификациюинформационных системна этапесозданияинформационных систем или в ходе их эксплуатации (для ранее введенных вэксплуатациюи(или)модернизируемых информационных систем)с цельюустановленияметодовиспособовзащитыинформации,необходимыхдля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CA5AF1">
        <w:rPr>
          <w:rFonts w:ascii="Times New Roman" w:hAnsi="Times New Roman" w:cs="Times New Roman"/>
          <w:sz w:val="24"/>
          <w:szCs w:val="24"/>
        </w:rPr>
        <w:t>безопасности</w:t>
      </w:r>
      <w:r w:rsidRPr="00CA5AF1">
        <w:rPr>
          <w:rFonts w:ascii="Times New Roman" w:hAnsi="Times New Roman" w:cs="Times New Roman"/>
          <w:sz w:val="24"/>
          <w:szCs w:val="24"/>
        </w:rPr>
        <w:tab/>
        <w:t>персональных</w:t>
      </w:r>
      <w:r w:rsidRPr="00CA5AF1">
        <w:rPr>
          <w:rFonts w:ascii="Times New Roman" w:hAnsi="Times New Roman" w:cs="Times New Roman"/>
          <w:sz w:val="24"/>
          <w:szCs w:val="24"/>
        </w:rPr>
        <w:tab/>
        <w:t>данных</w:t>
      </w:r>
      <w:r w:rsidRPr="00CA5AF1">
        <w:rPr>
          <w:rFonts w:ascii="Times New Roman" w:hAnsi="Times New Roman" w:cs="Times New Roman"/>
          <w:sz w:val="24"/>
          <w:szCs w:val="24"/>
        </w:rPr>
        <w:tab/>
        <w:t>в</w:t>
      </w:r>
      <w:r w:rsidRPr="00CA5AF1">
        <w:rPr>
          <w:rFonts w:ascii="Times New Roman" w:hAnsi="Times New Roman" w:cs="Times New Roman"/>
          <w:sz w:val="24"/>
          <w:szCs w:val="24"/>
        </w:rPr>
        <w:tab/>
        <w:t>соответствии</w:t>
      </w:r>
      <w:r w:rsidRPr="00CA5AF1">
        <w:rPr>
          <w:rFonts w:ascii="Times New Roman" w:hAnsi="Times New Roman" w:cs="Times New Roman"/>
          <w:sz w:val="24"/>
          <w:szCs w:val="24"/>
        </w:rPr>
        <w:tab/>
        <w:t>сустановленными требованиями.</w:t>
      </w:r>
    </w:p>
    <w:p w:rsidR="003477B0" w:rsidRPr="00CA5AF1" w:rsidRDefault="003477B0" w:rsidP="003477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Разрабатываетиреализуеткомплексорганизационныхимерпообеспечениюзащитыинформацииот:</w:t>
      </w:r>
    </w:p>
    <w:p w:rsidR="003477B0" w:rsidRDefault="003477B0" w:rsidP="003477B0">
      <w:pPr>
        <w:pStyle w:val="a3"/>
        <w:rPr>
          <w:rFonts w:ascii="Times New Roman" w:hAnsi="Times New Roman" w:cs="Times New Roman"/>
          <w:spacing w:val="-67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неправомерногодоступа;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уничтожения;</w:t>
      </w:r>
    </w:p>
    <w:p w:rsidR="003477B0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модифицирования;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блокирования;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копирования;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предоставления;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распространения;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а</w:t>
      </w:r>
      <w:r w:rsidRPr="00CA5AF1">
        <w:rPr>
          <w:rFonts w:ascii="Times New Roman" w:hAnsi="Times New Roman" w:cs="Times New Roman"/>
          <w:sz w:val="24"/>
          <w:szCs w:val="24"/>
        </w:rPr>
        <w:tab/>
        <w:t>также</w:t>
      </w:r>
      <w:r w:rsidRPr="00CA5AF1">
        <w:rPr>
          <w:rFonts w:ascii="Times New Roman" w:hAnsi="Times New Roman" w:cs="Times New Roman"/>
          <w:sz w:val="24"/>
          <w:szCs w:val="24"/>
        </w:rPr>
        <w:tab/>
        <w:t>от</w:t>
      </w:r>
      <w:r w:rsidRPr="00CA5AF1">
        <w:rPr>
          <w:rFonts w:ascii="Times New Roman" w:hAnsi="Times New Roman" w:cs="Times New Roman"/>
          <w:sz w:val="24"/>
          <w:szCs w:val="24"/>
        </w:rPr>
        <w:tab/>
        <w:t>иных</w:t>
      </w:r>
      <w:r w:rsidRPr="00CA5AF1">
        <w:rPr>
          <w:rFonts w:ascii="Times New Roman" w:hAnsi="Times New Roman" w:cs="Times New Roman"/>
          <w:sz w:val="24"/>
          <w:szCs w:val="24"/>
        </w:rPr>
        <w:tab/>
        <w:t>неправомерных</w:t>
      </w:r>
      <w:r w:rsidRPr="00CA5AF1">
        <w:rPr>
          <w:rFonts w:ascii="Times New Roman" w:hAnsi="Times New Roman" w:cs="Times New Roman"/>
          <w:sz w:val="24"/>
          <w:szCs w:val="24"/>
        </w:rPr>
        <w:tab/>
        <w:t>действий</w:t>
      </w:r>
      <w:r w:rsidRPr="00CA5AF1">
        <w:rPr>
          <w:rFonts w:ascii="Times New Roman" w:hAnsi="Times New Roman" w:cs="Times New Roman"/>
          <w:sz w:val="24"/>
          <w:szCs w:val="24"/>
        </w:rPr>
        <w:tab/>
        <w:t>в</w:t>
      </w:r>
      <w:r w:rsidRPr="00CA5AF1">
        <w:rPr>
          <w:rFonts w:ascii="Times New Roman" w:hAnsi="Times New Roman" w:cs="Times New Roman"/>
          <w:sz w:val="24"/>
          <w:szCs w:val="24"/>
        </w:rPr>
        <w:tab/>
        <w:t>отношении</w:t>
      </w:r>
      <w:r w:rsidRPr="00CA5AF1">
        <w:rPr>
          <w:rFonts w:ascii="Times New Roman" w:hAnsi="Times New Roman" w:cs="Times New Roman"/>
          <w:sz w:val="24"/>
          <w:szCs w:val="24"/>
        </w:rPr>
        <w:tab/>
      </w:r>
      <w:r w:rsidRPr="00CA5AF1">
        <w:rPr>
          <w:rFonts w:ascii="Times New Roman" w:hAnsi="Times New Roman" w:cs="Times New Roman"/>
          <w:spacing w:val="-4"/>
          <w:sz w:val="24"/>
          <w:szCs w:val="24"/>
        </w:rPr>
        <w:t>такой</w:t>
      </w:r>
      <w:r w:rsidRPr="00CA5AF1">
        <w:rPr>
          <w:rFonts w:ascii="Times New Roman" w:hAnsi="Times New Roman" w:cs="Times New Roman"/>
          <w:sz w:val="24"/>
          <w:szCs w:val="24"/>
        </w:rPr>
        <w:t>информации.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 </w:t>
      </w:r>
      <w:r w:rsidRPr="00CA5AF1">
        <w:rPr>
          <w:rFonts w:ascii="Times New Roman" w:hAnsi="Times New Roman" w:cs="Times New Roman"/>
          <w:sz w:val="24"/>
          <w:szCs w:val="24"/>
        </w:rPr>
        <w:t>Длязащитыинформации,в том числеперсональныхданныхотнеправомерногодоступаобеспечивает:</w:t>
      </w:r>
    </w:p>
    <w:p w:rsidR="003477B0" w:rsidRPr="00DF79B3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контрользастрогимсоблюдениемпринятогоПорядкадоступакконфиденциальной информации,в томчислек персональнымданным;предотвращениенесанкционированногодоступакинформациии(или)передачиеелицам,неимеющимправанадоступкинформации;своевременное</w:t>
      </w:r>
      <w:r w:rsidRPr="00DF79B3">
        <w:rPr>
          <w:rFonts w:ascii="Times New Roman" w:hAnsi="Times New Roman" w:cs="Times New Roman"/>
          <w:sz w:val="24"/>
          <w:szCs w:val="24"/>
        </w:rPr>
        <w:tab/>
        <w:t>обнаружение</w:t>
      </w:r>
      <w:r w:rsidRPr="00DF79B3">
        <w:rPr>
          <w:rFonts w:ascii="Times New Roman" w:hAnsi="Times New Roman" w:cs="Times New Roman"/>
          <w:sz w:val="24"/>
          <w:szCs w:val="24"/>
        </w:rPr>
        <w:tab/>
        <w:t>фактовнесанкционированногодоступа</w:t>
      </w:r>
      <w:r w:rsidRPr="00DF79B3">
        <w:rPr>
          <w:rFonts w:ascii="Times New Roman" w:hAnsi="Times New Roman" w:cs="Times New Roman"/>
          <w:sz w:val="24"/>
          <w:szCs w:val="24"/>
        </w:rPr>
        <w:tab/>
      </w:r>
      <w:r w:rsidRPr="00DF79B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DF79B3">
        <w:rPr>
          <w:rFonts w:ascii="Times New Roman" w:hAnsi="Times New Roman" w:cs="Times New Roman"/>
          <w:sz w:val="24"/>
          <w:szCs w:val="24"/>
        </w:rPr>
        <w:t>информации;</w:t>
      </w:r>
    </w:p>
    <w:p w:rsidR="003477B0" w:rsidRDefault="003477B0" w:rsidP="003477B0">
      <w:pPr>
        <w:rPr>
          <w:sz w:val="24"/>
          <w:szCs w:val="24"/>
        </w:rPr>
      </w:pPr>
      <w:r w:rsidRPr="00DF79B3">
        <w:rPr>
          <w:sz w:val="24"/>
          <w:szCs w:val="24"/>
        </w:rPr>
        <w:t>предупреждениевозможностинеблагоприятныхпоследствийнарушенияпорядкадоступакинформации;-возможностьнезамедлительноговосстановленияинформациимодифицированной</w:t>
      </w:r>
      <w:r w:rsidRPr="00DF79B3">
        <w:rPr>
          <w:sz w:val="24"/>
          <w:szCs w:val="24"/>
        </w:rPr>
        <w:tab/>
        <w:t>или</w:t>
      </w:r>
      <w:r w:rsidRPr="00DF79B3">
        <w:rPr>
          <w:sz w:val="24"/>
          <w:szCs w:val="24"/>
        </w:rPr>
        <w:tab/>
      </w:r>
      <w:r w:rsidRPr="00DF79B3">
        <w:rPr>
          <w:w w:val="95"/>
          <w:sz w:val="24"/>
          <w:szCs w:val="24"/>
        </w:rPr>
        <w:t>уничтоженной</w:t>
      </w:r>
      <w:r w:rsidRPr="00DF79B3">
        <w:rPr>
          <w:sz w:val="24"/>
          <w:szCs w:val="24"/>
        </w:rPr>
        <w:t>вследствиенесанкционированногодоступакней</w:t>
      </w:r>
      <w:r>
        <w:rPr>
          <w:sz w:val="24"/>
          <w:szCs w:val="24"/>
        </w:rPr>
        <w:t xml:space="preserve">. </w:t>
      </w:r>
    </w:p>
    <w:p w:rsidR="003477B0" w:rsidRPr="00CA5AF1" w:rsidRDefault="003477B0" w:rsidP="00347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Ответственноелицоприсозданиииэксплуатациикорпоративныхинформационныхсистем: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самостоятельноразрабатываетивнедряетметодыиспособы</w:t>
      </w:r>
      <w:r>
        <w:rPr>
          <w:rFonts w:ascii="Times New Roman" w:hAnsi="Times New Roman" w:cs="Times New Roman"/>
          <w:sz w:val="24"/>
          <w:szCs w:val="24"/>
        </w:rPr>
        <w:t xml:space="preserve">защиты информации, </w:t>
      </w:r>
      <w:r w:rsidRPr="00CA5AF1">
        <w:rPr>
          <w:rFonts w:ascii="Times New Roman" w:hAnsi="Times New Roman" w:cs="Times New Roman"/>
          <w:sz w:val="24"/>
          <w:szCs w:val="24"/>
        </w:rPr>
        <w:t>соответствующие установленным требованиям; -согласовываетисполнителюпланируемыедля использованияв целяхзащиты информации методы и способы при условии их соответствияустановленнымтребованиям.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разрабатываети реализует меры организационного и технического понедопущению воздействия на технические средства обработки информации, врезультатекоторогонарушаетсяихфункционирование;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организуети(или)проводитэкспертизутехническихсредств,используемыхприобработкеинформациинапредметсоответствия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возможностейзащитыинформацииуказанныхсредствустановленнымтребованиям.</w:t>
      </w:r>
    </w:p>
    <w:p w:rsidR="003477B0" w:rsidRPr="00CA5AF1" w:rsidRDefault="003477B0" w:rsidP="00347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Разрабатывает и реализует меры по информированию и обучениюперсонала Оператора, в том числе вновь принимаемых на работу лиц, повопросамзащитыинформациии персональныхданных.</w:t>
      </w:r>
    </w:p>
    <w:p w:rsidR="003477B0" w:rsidRPr="00CA5AF1" w:rsidRDefault="003477B0" w:rsidP="00347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Контролируетвыполнениеустановленныхтребованийпо: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осуществлению обмена персональными данными при их обработке винформационныхсистемахпоканаламсвязи,защитакоторыхобеспечиваетсяпутем реализации соответствующих организационных мер и(или) путемприменениятехнических средств;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размещению информационных систем, специального оборудования иохране помещений, в которых ведется работа с персональными данными,организации режима обеспечения безопасности в этих помещениях в частиобеспечениясохранностиносителейперсональныхданныхисредствзащитыинформации, а также исключения возможности неконтролируемогопроникновенияилипребываниявэтихпомещенияхпостороннихлиц;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соблюдениюпарольнойзащиты;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соблюдениюустановленногорегламентаработысэлектроннойпочтой;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соблюдениютребованийкпрограммномуобеспечениюиегоиспользованию.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  </w:t>
      </w:r>
      <w:r w:rsidRPr="00CA5AF1">
        <w:rPr>
          <w:rFonts w:ascii="Times New Roman" w:hAnsi="Times New Roman" w:cs="Times New Roman"/>
          <w:sz w:val="24"/>
          <w:szCs w:val="24"/>
        </w:rPr>
        <w:t>Всоответствиисустановленныминормативно-правовымиактамитребованиямиобеспечивает: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определениеугрозбезопасностиперсональныхданныхприихобработке,формированиена ихосновемоделиугроз;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разработку на основе модели угроз системы защиты персональныхданных, обеспечивающей нейтрализацию предполагаемых угроз сиспользованием методов и способов защиты персональных данных,предусмотренныхдлясоответствующегоклассаинформационныхсистем;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проверку готовности средств защиты информации к использованию ссоставлениемзаключенийовозможностиихэксплуатации;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установку и ввод в эксплуатацию средств защиты информации всоответствиисэксплуатационнойитехническойдокументацией;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обучение лиц, использующих средства защиты информации,применяемыевинформационныхсистемах,правиламработысними;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учетприменяемыхсредствзащитыинформации,эксплуатационнойитехническойдокументациикним,носителейперсональныхданных;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учетлиц,допущенныхкработесперсональнымиданнымивинформационнойсистеме;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 xml:space="preserve">контрользасоблюдениемусловийиспользованиясредствзащитыинформации,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предусмотренных эксплуатационной и техническойдокументацией;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разбор и составление заключений по фактам несоблюдения условийхраненияносителейперсональныхданных,использованиясредствзащитыинформации,которыемогутпривестикнарушениюконфиденциальностиперсональныхданныхилидругимнарушениям,приводящимкснижениюуровня защищенностиперсональныхданных, разработку и принятие мер попредотвращениювозможныхопасныхпоследствийподобныхнарушений;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описание</w:t>
      </w:r>
      <w:r w:rsidRPr="00CA5AF1">
        <w:rPr>
          <w:rFonts w:ascii="Times New Roman" w:hAnsi="Times New Roman" w:cs="Times New Roman"/>
          <w:sz w:val="24"/>
          <w:szCs w:val="24"/>
        </w:rPr>
        <w:tab/>
        <w:t>системы</w:t>
      </w:r>
      <w:r w:rsidRPr="00CA5AF1">
        <w:rPr>
          <w:rFonts w:ascii="Times New Roman" w:hAnsi="Times New Roman" w:cs="Times New Roman"/>
          <w:sz w:val="24"/>
          <w:szCs w:val="24"/>
        </w:rPr>
        <w:tab/>
        <w:t>защиты</w:t>
      </w:r>
      <w:r w:rsidRPr="00CA5AF1">
        <w:rPr>
          <w:rFonts w:ascii="Times New Roman" w:hAnsi="Times New Roman" w:cs="Times New Roman"/>
          <w:sz w:val="24"/>
          <w:szCs w:val="24"/>
        </w:rPr>
        <w:tab/>
        <w:t>информации,</w:t>
      </w:r>
      <w:r w:rsidRPr="00CA5AF1">
        <w:rPr>
          <w:rFonts w:ascii="Times New Roman" w:hAnsi="Times New Roman" w:cs="Times New Roman"/>
          <w:sz w:val="24"/>
          <w:szCs w:val="24"/>
        </w:rPr>
        <w:tab/>
        <w:t>втом</w:t>
      </w:r>
      <w:r w:rsidRPr="00CA5AF1">
        <w:rPr>
          <w:rFonts w:ascii="Times New Roman" w:hAnsi="Times New Roman" w:cs="Times New Roman"/>
          <w:sz w:val="24"/>
          <w:szCs w:val="24"/>
        </w:rPr>
        <w:tab/>
        <w:t>числе</w:t>
      </w:r>
      <w:r w:rsidRPr="00CA5AF1">
        <w:rPr>
          <w:rFonts w:ascii="Times New Roman" w:hAnsi="Times New Roman" w:cs="Times New Roman"/>
          <w:sz w:val="24"/>
          <w:szCs w:val="24"/>
        </w:rPr>
        <w:tab/>
      </w:r>
      <w:r w:rsidRPr="00CA5AF1">
        <w:rPr>
          <w:rFonts w:ascii="Times New Roman" w:hAnsi="Times New Roman" w:cs="Times New Roman"/>
          <w:w w:val="95"/>
          <w:sz w:val="24"/>
          <w:szCs w:val="24"/>
        </w:rPr>
        <w:t>персональных</w:t>
      </w:r>
      <w:r w:rsidRPr="00CA5AF1">
        <w:rPr>
          <w:rFonts w:ascii="Times New Roman" w:hAnsi="Times New Roman" w:cs="Times New Roman"/>
          <w:sz w:val="24"/>
          <w:szCs w:val="24"/>
        </w:rPr>
        <w:t>данных;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ежегодное</w:t>
      </w:r>
      <w:r w:rsidRPr="00CA5AF1">
        <w:rPr>
          <w:rFonts w:ascii="Times New Roman" w:hAnsi="Times New Roman" w:cs="Times New Roman"/>
          <w:sz w:val="24"/>
          <w:szCs w:val="24"/>
        </w:rPr>
        <w:tab/>
        <w:t>планирование</w:t>
      </w:r>
      <w:r w:rsidRPr="00CA5AF1">
        <w:rPr>
          <w:rFonts w:ascii="Times New Roman" w:hAnsi="Times New Roman" w:cs="Times New Roman"/>
          <w:sz w:val="24"/>
          <w:szCs w:val="24"/>
        </w:rPr>
        <w:tab/>
        <w:t>работы</w:t>
      </w:r>
      <w:r w:rsidRPr="00CA5AF1">
        <w:rPr>
          <w:rFonts w:ascii="Times New Roman" w:hAnsi="Times New Roman" w:cs="Times New Roman"/>
          <w:sz w:val="24"/>
          <w:szCs w:val="24"/>
        </w:rPr>
        <w:tab/>
        <w:t>по</w:t>
      </w:r>
      <w:r w:rsidRPr="00CA5AF1">
        <w:rPr>
          <w:rFonts w:ascii="Times New Roman" w:hAnsi="Times New Roman" w:cs="Times New Roman"/>
          <w:sz w:val="24"/>
          <w:szCs w:val="24"/>
        </w:rPr>
        <w:tab/>
        <w:t>совершенствованию</w:t>
      </w:r>
      <w:r w:rsidRPr="00CA5AF1">
        <w:rPr>
          <w:rFonts w:ascii="Times New Roman" w:hAnsi="Times New Roman" w:cs="Times New Roman"/>
          <w:sz w:val="24"/>
          <w:szCs w:val="24"/>
        </w:rPr>
        <w:tab/>
      </w:r>
      <w:r w:rsidRPr="00CA5AF1">
        <w:rPr>
          <w:rFonts w:ascii="Times New Roman" w:hAnsi="Times New Roman" w:cs="Times New Roman"/>
          <w:w w:val="95"/>
          <w:sz w:val="24"/>
          <w:szCs w:val="24"/>
        </w:rPr>
        <w:t>системы</w:t>
      </w:r>
      <w:r w:rsidRPr="00CA5AF1">
        <w:rPr>
          <w:rFonts w:ascii="Times New Roman" w:hAnsi="Times New Roman" w:cs="Times New Roman"/>
          <w:sz w:val="24"/>
          <w:szCs w:val="24"/>
        </w:rPr>
        <w:t>защитыинформации,втомчислеперсональныхданных;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подготовкуипредоставлениеотчетовзаведующему,атакжепотребованиюнадзорныхи иных уполномоченных органов об организационныхитехническихмероприятияхпозащитеинформации,втомчислеперсональныхданных;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постоянныйконтрользаобеспечениемуровнязащищенностиинформации.</w:t>
      </w:r>
    </w:p>
    <w:p w:rsidR="003477B0" w:rsidRPr="00DF79B3" w:rsidRDefault="003477B0" w:rsidP="003477B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DF79B3">
        <w:rPr>
          <w:rFonts w:ascii="Times New Roman" w:hAnsi="Times New Roman" w:cs="Times New Roman"/>
          <w:b/>
          <w:i/>
          <w:sz w:val="24"/>
          <w:szCs w:val="24"/>
        </w:rPr>
        <w:t>Взаимодействие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ДлярешенияпоставленныхзадачиосуществленияпредусмотренныхнастоящимПоложениемфункцийОтветственноелицовзаимодействует: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сруководителемДОУ иегозаместителями;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слюбымииными подразделениями;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сгосударственными,муниципальнымиорганами,учреждениямииорганизациями,снадзорнымиорганами,атакжесинымиорганами,предприятиямииорганизациями.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B0" w:rsidRPr="00DF79B3" w:rsidRDefault="003477B0" w:rsidP="003477B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79B3">
        <w:rPr>
          <w:rFonts w:ascii="Times New Roman" w:hAnsi="Times New Roman" w:cs="Times New Roman"/>
          <w:b/>
          <w:i/>
          <w:sz w:val="24"/>
          <w:szCs w:val="24"/>
        </w:rPr>
        <w:t>Ответственность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ОтветственноелицозаинформационнуюбезопасностьнесетответственностьпередруководствомДОУсогласнодействующемузаконодательству, нормативно-правовым и локальным нормативным правовымактамзаобеспечение: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pacing w:val="-1"/>
          <w:sz w:val="24"/>
          <w:szCs w:val="24"/>
        </w:rPr>
        <w:t>выполненияпоставленных</w:t>
      </w:r>
      <w:r w:rsidRPr="00CA5AF1">
        <w:rPr>
          <w:rFonts w:ascii="Times New Roman" w:hAnsi="Times New Roman" w:cs="Times New Roman"/>
          <w:sz w:val="24"/>
          <w:szCs w:val="24"/>
        </w:rPr>
        <w:t>передподразделениемзадачифункций,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работысдокументамииихсохранности,своевременногоикачественногоисполненияпорученийи обращений,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выполнениятребованийправилвнутреннеготрудовогораспорядка,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w w:val="95"/>
          <w:sz w:val="24"/>
          <w:szCs w:val="24"/>
        </w:rPr>
        <w:t>соблюдениявподразделенииправилпротивопожарнойбезопасности.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sz w:val="24"/>
          <w:szCs w:val="24"/>
        </w:rPr>
        <w:t>требованийвыполнениядействующегозаконодательстваРоссийскойФедерации,иныхнормативно-правовыхдокументов,регламентирующихобеспечение защиты информации, в том числе обеспечение безопасности приобработкеперсональныхданных;</w:t>
      </w:r>
    </w:p>
    <w:p w:rsidR="003477B0" w:rsidRPr="00CA5AF1" w:rsidRDefault="003477B0" w:rsidP="003477B0">
      <w:pPr>
        <w:pStyle w:val="a3"/>
        <w:rPr>
          <w:rFonts w:ascii="Times New Roman" w:hAnsi="Times New Roman" w:cs="Times New Roman"/>
          <w:sz w:val="24"/>
          <w:szCs w:val="24"/>
        </w:rPr>
        <w:sectPr w:rsidR="003477B0" w:rsidRPr="00CA5AF1" w:rsidSect="003477B0">
          <w:pgSz w:w="11900" w:h="16840"/>
          <w:pgMar w:top="1040" w:right="701" w:bottom="280" w:left="13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F1">
        <w:rPr>
          <w:rFonts w:ascii="Times New Roman" w:hAnsi="Times New Roman" w:cs="Times New Roman"/>
          <w:sz w:val="24"/>
          <w:szCs w:val="24"/>
        </w:rPr>
        <w:t>обязанностей,предусмотренныхТрудовымкодексомРФ,правиламивнутреннеготрудовогораспорядка,коллективнымдоговором,настоящимПоложением,трудовымидоговорамиидолжностнымиинструкциями.</w:t>
      </w:r>
    </w:p>
    <w:p w:rsidR="003477B0" w:rsidRPr="003477B0" w:rsidRDefault="003477B0" w:rsidP="003477B0">
      <w:pPr>
        <w:jc w:val="right"/>
        <w:rPr>
          <w:b/>
          <w:spacing w:val="-54"/>
          <w:w w:val="90"/>
          <w:sz w:val="24"/>
          <w:szCs w:val="24"/>
        </w:rPr>
      </w:pPr>
      <w:r w:rsidRPr="003477B0">
        <w:rPr>
          <w:b/>
          <w:w w:val="90"/>
          <w:sz w:val="24"/>
          <w:szCs w:val="24"/>
        </w:rPr>
        <w:t>Приложение№2</w:t>
      </w:r>
    </w:p>
    <w:p w:rsidR="003477B0" w:rsidRPr="003477B0" w:rsidRDefault="003477B0" w:rsidP="003477B0">
      <w:pPr>
        <w:jc w:val="right"/>
        <w:rPr>
          <w:b/>
          <w:sz w:val="24"/>
          <w:szCs w:val="24"/>
        </w:rPr>
      </w:pPr>
      <w:r w:rsidRPr="003477B0">
        <w:rPr>
          <w:b/>
          <w:w w:val="90"/>
          <w:sz w:val="24"/>
          <w:szCs w:val="24"/>
        </w:rPr>
        <w:t>кприказу№61</w:t>
      </w:r>
    </w:p>
    <w:p w:rsidR="003477B0" w:rsidRPr="003477B0" w:rsidRDefault="003477B0" w:rsidP="003477B0">
      <w:pPr>
        <w:jc w:val="right"/>
        <w:rPr>
          <w:b/>
          <w:sz w:val="24"/>
          <w:szCs w:val="24"/>
        </w:rPr>
      </w:pPr>
      <w:r w:rsidRPr="003477B0">
        <w:rPr>
          <w:b/>
          <w:w w:val="95"/>
          <w:sz w:val="24"/>
          <w:szCs w:val="24"/>
        </w:rPr>
        <w:t>от«22» октября2019г.</w:t>
      </w:r>
    </w:p>
    <w:p w:rsidR="003477B0" w:rsidRDefault="003477B0" w:rsidP="003477B0">
      <w:pPr>
        <w:pStyle w:val="a4"/>
        <w:ind w:left="0" w:firstLine="0"/>
      </w:pPr>
    </w:p>
    <w:p w:rsidR="003477B0" w:rsidRDefault="003477B0" w:rsidP="003477B0">
      <w:pPr>
        <w:pStyle w:val="a4"/>
        <w:spacing w:before="6"/>
        <w:ind w:left="0" w:firstLine="0"/>
        <w:rPr>
          <w:sz w:val="24"/>
        </w:rPr>
      </w:pPr>
    </w:p>
    <w:p w:rsidR="003477B0" w:rsidRPr="003477B0" w:rsidRDefault="003477B0" w:rsidP="003477B0">
      <w:pPr>
        <w:pStyle w:val="1"/>
        <w:ind w:left="3577" w:right="3616"/>
        <w:rPr>
          <w:sz w:val="24"/>
          <w:szCs w:val="24"/>
        </w:rPr>
      </w:pPr>
      <w:r w:rsidRPr="003477B0">
        <w:rPr>
          <w:sz w:val="24"/>
          <w:szCs w:val="24"/>
        </w:rPr>
        <w:t>ИНСТРУКЦИЯ</w:t>
      </w:r>
    </w:p>
    <w:p w:rsidR="003477B0" w:rsidRPr="003477B0" w:rsidRDefault="003477B0" w:rsidP="003477B0">
      <w:pPr>
        <w:spacing w:before="14" w:line="235" w:lineRule="auto"/>
        <w:ind w:left="233" w:right="275" w:hanging="2"/>
        <w:jc w:val="center"/>
        <w:rPr>
          <w:b/>
          <w:sz w:val="24"/>
          <w:szCs w:val="24"/>
        </w:rPr>
      </w:pPr>
      <w:r w:rsidRPr="003477B0">
        <w:rPr>
          <w:b/>
          <w:sz w:val="24"/>
          <w:szCs w:val="24"/>
        </w:rPr>
        <w:t>для сотрудников образовательного учреждения о порядке действий приосуществленииконтролязаиспользованиемработникамиучреждениясетиИнтернет</w:t>
      </w:r>
    </w:p>
    <w:p w:rsidR="003477B0" w:rsidRPr="003477B0" w:rsidRDefault="003477B0" w:rsidP="003477B0">
      <w:pPr>
        <w:pStyle w:val="a6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477B0">
        <w:rPr>
          <w:sz w:val="24"/>
          <w:szCs w:val="24"/>
        </w:rPr>
        <w:t>НастоящаяИнструкцияустанавливаетпорядокдействийприобнаружениисотрудникамиобразовательногоучреждения: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77B0">
        <w:rPr>
          <w:sz w:val="24"/>
          <w:szCs w:val="24"/>
        </w:rPr>
        <w:t>возможности доступа работников учреждения к потенциально опасномуконтенту;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77B0">
        <w:rPr>
          <w:sz w:val="24"/>
          <w:szCs w:val="24"/>
        </w:rPr>
        <w:t>вызванного техническими причинами отказа доступа к контенту, непредставляющему опасности работников учреждения, доступ к которому непротиворечитпринятымнормативнымактамнафедеральномуровне,атакженауровне образовательногоучреждения.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2.  </w:t>
      </w:r>
      <w:r w:rsidRPr="003477B0">
        <w:rPr>
          <w:sz w:val="24"/>
          <w:szCs w:val="24"/>
        </w:rPr>
        <w:t>Контроль за использованием работниками учреждения сети Интернетосуществляют ответственные лица во время использования сети Интернет длясвободной работы работников учреждения– администратор точки доступа ксетиИнтернет вобразовательномучреждении.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r w:rsidRPr="003477B0">
        <w:rPr>
          <w:sz w:val="24"/>
          <w:szCs w:val="24"/>
        </w:rPr>
        <w:t>Ответственное лицо, осуществляющее контроль за использованиемработникамиучреждения сетиИнтернет: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77B0">
        <w:rPr>
          <w:sz w:val="24"/>
          <w:szCs w:val="24"/>
        </w:rPr>
        <w:t>определяетвремяиместоработыработниковучреждениявсетиИнтернетсучетомиспользованиясоответствующихтехническихвозможностейв образовательном процессе, а также длительность сеанса работы одногоработникаучреждения;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77B0">
        <w:rPr>
          <w:sz w:val="24"/>
          <w:szCs w:val="24"/>
        </w:rPr>
        <w:t>способствуетосуществлениюконтролязаобъемомтрафикаобразовательногоучреждениявсетиИнтернет;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77B0">
        <w:rPr>
          <w:sz w:val="24"/>
          <w:szCs w:val="24"/>
        </w:rPr>
        <w:t>наблюдаетзаиспользованиемкомпьютеровисетиИнтернетработникамиучреждения;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77B0">
        <w:rPr>
          <w:sz w:val="24"/>
          <w:szCs w:val="24"/>
        </w:rPr>
        <w:t>запрещает дальнейшую работу работника учреждения в сети Интернет вслучае нарушения работником учреждения порядка использования сетиИнтернет и предъявляемых работникам учреждения требований при работе всетиИнтернет;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77B0">
        <w:rPr>
          <w:sz w:val="24"/>
          <w:szCs w:val="24"/>
        </w:rPr>
        <w:t>недопускаетработникаучреждениякработевсетиИнтернетвпредусмотренныхПравиламииспользованиясетиИнтернетслучаях;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77B0">
        <w:rPr>
          <w:sz w:val="24"/>
          <w:szCs w:val="24"/>
        </w:rPr>
        <w:t>принимает необходимые меры для пресечения дальнейших попытокдоступакресурсу/группересурсов,несовместимыхсзадачамиобразования.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r w:rsidRPr="003477B0">
        <w:rPr>
          <w:sz w:val="24"/>
          <w:szCs w:val="24"/>
        </w:rPr>
        <w:t>При обнаружении информации, в отношении которой у лица,осуществляющего контроль за использованием работниками учреждения сетиИнтернет,возникаютоснованияпредполагать,чтотакаяинформацияотноситсяк числу запрещенной для распространения в соответствии с законодательствомРоссийской Федерации или иному потенциально опасному для работниковучрежденияконтенту,ответственноелицоинформируетадминистратораточки</w:t>
      </w:r>
    </w:p>
    <w:p w:rsidR="003477B0" w:rsidRPr="003477B0" w:rsidRDefault="003477B0" w:rsidP="003477B0">
      <w:pPr>
        <w:spacing w:line="276" w:lineRule="auto"/>
        <w:rPr>
          <w:sz w:val="24"/>
          <w:szCs w:val="24"/>
        </w:rPr>
      </w:pPr>
      <w:r w:rsidRPr="003477B0">
        <w:rPr>
          <w:sz w:val="24"/>
          <w:szCs w:val="24"/>
        </w:rPr>
        <w:t>доступаксетиИнтернетилируководителяобразовательногоучреждения,которыепринимают необходимыерешения.</w:t>
      </w:r>
    </w:p>
    <w:p w:rsidR="007A5E8E" w:rsidRDefault="007A5E8E" w:rsidP="007A5E8E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="003477B0" w:rsidRPr="007A5E8E">
        <w:rPr>
          <w:sz w:val="24"/>
          <w:szCs w:val="24"/>
        </w:rPr>
        <w:t>При обнаружении вызванного техническими причинами отказадоступакконтенту,доступ</w:t>
      </w:r>
    </w:p>
    <w:p w:rsidR="003477B0" w:rsidRPr="007A5E8E" w:rsidRDefault="003477B0" w:rsidP="007A5E8E">
      <w:pPr>
        <w:spacing w:line="276" w:lineRule="auto"/>
        <w:rPr>
          <w:sz w:val="24"/>
          <w:szCs w:val="24"/>
        </w:rPr>
      </w:pPr>
      <w:r w:rsidRPr="007A5E8E">
        <w:rPr>
          <w:sz w:val="24"/>
          <w:szCs w:val="24"/>
        </w:rPr>
        <w:t>ккоторомунепротиворечит</w:t>
      </w:r>
      <w:r w:rsidRPr="007A5E8E">
        <w:rPr>
          <w:sz w:val="24"/>
          <w:szCs w:val="24"/>
        </w:rPr>
        <w:tab/>
        <w:t>принятымнормативным актам на федеральном уровне, уровне субъекта РоссийскойФедерации, муниципальном уровне, а также на уровне образовательногоучреждения,ответственноелицоинформируетсоответствующиетехническиеслужбы,осуществляющиеконтентнуюфильтрацию.</w:t>
      </w:r>
    </w:p>
    <w:p w:rsidR="003477B0" w:rsidRDefault="003477B0" w:rsidP="003477B0"/>
    <w:sectPr w:rsidR="003477B0" w:rsidSect="003477B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F51"/>
    <w:multiLevelType w:val="hybridMultilevel"/>
    <w:tmpl w:val="F6885C62"/>
    <w:lvl w:ilvl="0" w:tplc="7632D638">
      <w:numFmt w:val="bullet"/>
      <w:lvlText w:val="-"/>
      <w:lvlJc w:val="left"/>
      <w:pPr>
        <w:ind w:left="120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72676E">
      <w:numFmt w:val="bullet"/>
      <w:lvlText w:val="-"/>
      <w:lvlJc w:val="left"/>
      <w:pPr>
        <w:ind w:left="121" w:hanging="1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7707374">
      <w:numFmt w:val="bullet"/>
      <w:lvlText w:val="•"/>
      <w:lvlJc w:val="left"/>
      <w:pPr>
        <w:ind w:left="2128" w:hanging="156"/>
      </w:pPr>
      <w:rPr>
        <w:rFonts w:hint="default"/>
        <w:lang w:val="ru-RU" w:eastAsia="en-US" w:bidi="ar-SA"/>
      </w:rPr>
    </w:lvl>
    <w:lvl w:ilvl="3" w:tplc="826CFE0E">
      <w:numFmt w:val="bullet"/>
      <w:lvlText w:val="•"/>
      <w:lvlJc w:val="left"/>
      <w:pPr>
        <w:ind w:left="3132" w:hanging="156"/>
      </w:pPr>
      <w:rPr>
        <w:rFonts w:hint="default"/>
        <w:lang w:val="ru-RU" w:eastAsia="en-US" w:bidi="ar-SA"/>
      </w:rPr>
    </w:lvl>
    <w:lvl w:ilvl="4" w:tplc="047090F0">
      <w:numFmt w:val="bullet"/>
      <w:lvlText w:val="•"/>
      <w:lvlJc w:val="left"/>
      <w:pPr>
        <w:ind w:left="4136" w:hanging="156"/>
      </w:pPr>
      <w:rPr>
        <w:rFonts w:hint="default"/>
        <w:lang w:val="ru-RU" w:eastAsia="en-US" w:bidi="ar-SA"/>
      </w:rPr>
    </w:lvl>
    <w:lvl w:ilvl="5" w:tplc="AE1A9680">
      <w:numFmt w:val="bullet"/>
      <w:lvlText w:val="•"/>
      <w:lvlJc w:val="left"/>
      <w:pPr>
        <w:ind w:left="5140" w:hanging="156"/>
      </w:pPr>
      <w:rPr>
        <w:rFonts w:hint="default"/>
        <w:lang w:val="ru-RU" w:eastAsia="en-US" w:bidi="ar-SA"/>
      </w:rPr>
    </w:lvl>
    <w:lvl w:ilvl="6" w:tplc="1CBCDE98">
      <w:numFmt w:val="bullet"/>
      <w:lvlText w:val="•"/>
      <w:lvlJc w:val="left"/>
      <w:pPr>
        <w:ind w:left="6144" w:hanging="156"/>
      </w:pPr>
      <w:rPr>
        <w:rFonts w:hint="default"/>
        <w:lang w:val="ru-RU" w:eastAsia="en-US" w:bidi="ar-SA"/>
      </w:rPr>
    </w:lvl>
    <w:lvl w:ilvl="7" w:tplc="FDA8B4C0">
      <w:numFmt w:val="bullet"/>
      <w:lvlText w:val="•"/>
      <w:lvlJc w:val="left"/>
      <w:pPr>
        <w:ind w:left="7148" w:hanging="156"/>
      </w:pPr>
      <w:rPr>
        <w:rFonts w:hint="default"/>
        <w:lang w:val="ru-RU" w:eastAsia="en-US" w:bidi="ar-SA"/>
      </w:rPr>
    </w:lvl>
    <w:lvl w:ilvl="8" w:tplc="9F341B0A">
      <w:numFmt w:val="bullet"/>
      <w:lvlText w:val="•"/>
      <w:lvlJc w:val="left"/>
      <w:pPr>
        <w:ind w:left="8152" w:hanging="156"/>
      </w:pPr>
      <w:rPr>
        <w:rFonts w:hint="default"/>
        <w:lang w:val="ru-RU" w:eastAsia="en-US" w:bidi="ar-SA"/>
      </w:rPr>
    </w:lvl>
  </w:abstractNum>
  <w:abstractNum w:abstractNumId="1">
    <w:nsid w:val="1ED21F24"/>
    <w:multiLevelType w:val="hybridMultilevel"/>
    <w:tmpl w:val="D7F8F37A"/>
    <w:lvl w:ilvl="0" w:tplc="3FF03186">
      <w:start w:val="1"/>
      <w:numFmt w:val="decimal"/>
      <w:lvlText w:val="%1."/>
      <w:lvlJc w:val="left"/>
      <w:pPr>
        <w:ind w:left="841" w:hanging="359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2F54153E">
      <w:start w:val="1"/>
      <w:numFmt w:val="decimal"/>
      <w:lvlText w:val="%2."/>
      <w:lvlJc w:val="left"/>
      <w:pPr>
        <w:ind w:left="4087" w:hanging="274"/>
        <w:jc w:val="right"/>
      </w:pPr>
      <w:rPr>
        <w:rFonts w:ascii="Times New Roman" w:eastAsia="Times New Roman" w:hAnsi="Times New Roman" w:cs="Times New Roman" w:hint="default"/>
        <w:i/>
        <w:iCs/>
        <w:w w:val="96"/>
        <w:sz w:val="28"/>
        <w:szCs w:val="28"/>
        <w:lang w:val="ru-RU" w:eastAsia="en-US" w:bidi="ar-SA"/>
      </w:rPr>
    </w:lvl>
    <w:lvl w:ilvl="2" w:tplc="6542F9D6">
      <w:numFmt w:val="bullet"/>
      <w:lvlText w:val="•"/>
      <w:lvlJc w:val="left"/>
      <w:pPr>
        <w:ind w:left="4755" w:hanging="274"/>
      </w:pPr>
      <w:rPr>
        <w:rFonts w:hint="default"/>
        <w:lang w:val="ru-RU" w:eastAsia="en-US" w:bidi="ar-SA"/>
      </w:rPr>
    </w:lvl>
    <w:lvl w:ilvl="3" w:tplc="0924F84E">
      <w:numFmt w:val="bullet"/>
      <w:lvlText w:val="•"/>
      <w:lvlJc w:val="left"/>
      <w:pPr>
        <w:ind w:left="5431" w:hanging="274"/>
      </w:pPr>
      <w:rPr>
        <w:rFonts w:hint="default"/>
        <w:lang w:val="ru-RU" w:eastAsia="en-US" w:bidi="ar-SA"/>
      </w:rPr>
    </w:lvl>
    <w:lvl w:ilvl="4" w:tplc="54BAEA14">
      <w:numFmt w:val="bullet"/>
      <w:lvlText w:val="•"/>
      <w:lvlJc w:val="left"/>
      <w:pPr>
        <w:ind w:left="6106" w:hanging="274"/>
      </w:pPr>
      <w:rPr>
        <w:rFonts w:hint="default"/>
        <w:lang w:val="ru-RU" w:eastAsia="en-US" w:bidi="ar-SA"/>
      </w:rPr>
    </w:lvl>
    <w:lvl w:ilvl="5" w:tplc="88BE5772">
      <w:numFmt w:val="bullet"/>
      <w:lvlText w:val="•"/>
      <w:lvlJc w:val="left"/>
      <w:pPr>
        <w:ind w:left="6782" w:hanging="274"/>
      </w:pPr>
      <w:rPr>
        <w:rFonts w:hint="default"/>
        <w:lang w:val="ru-RU" w:eastAsia="en-US" w:bidi="ar-SA"/>
      </w:rPr>
    </w:lvl>
    <w:lvl w:ilvl="6" w:tplc="25B4DF8A">
      <w:numFmt w:val="bullet"/>
      <w:lvlText w:val="•"/>
      <w:lvlJc w:val="left"/>
      <w:pPr>
        <w:ind w:left="7457" w:hanging="274"/>
      </w:pPr>
      <w:rPr>
        <w:rFonts w:hint="default"/>
        <w:lang w:val="ru-RU" w:eastAsia="en-US" w:bidi="ar-SA"/>
      </w:rPr>
    </w:lvl>
    <w:lvl w:ilvl="7" w:tplc="6B22960C">
      <w:numFmt w:val="bullet"/>
      <w:lvlText w:val="•"/>
      <w:lvlJc w:val="left"/>
      <w:pPr>
        <w:ind w:left="8133" w:hanging="274"/>
      </w:pPr>
      <w:rPr>
        <w:rFonts w:hint="default"/>
        <w:lang w:val="ru-RU" w:eastAsia="en-US" w:bidi="ar-SA"/>
      </w:rPr>
    </w:lvl>
    <w:lvl w:ilvl="8" w:tplc="EC507A1E">
      <w:numFmt w:val="bullet"/>
      <w:lvlText w:val="•"/>
      <w:lvlJc w:val="left"/>
      <w:pPr>
        <w:ind w:left="8808" w:hanging="274"/>
      </w:pPr>
      <w:rPr>
        <w:rFonts w:hint="default"/>
        <w:lang w:val="ru-RU" w:eastAsia="en-US" w:bidi="ar-SA"/>
      </w:rPr>
    </w:lvl>
  </w:abstractNum>
  <w:abstractNum w:abstractNumId="2">
    <w:nsid w:val="26C620F4"/>
    <w:multiLevelType w:val="hybridMultilevel"/>
    <w:tmpl w:val="48E4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5E02"/>
    <w:multiLevelType w:val="hybridMultilevel"/>
    <w:tmpl w:val="3D80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B7D6B"/>
    <w:multiLevelType w:val="hybridMultilevel"/>
    <w:tmpl w:val="ED82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93D21"/>
    <w:multiLevelType w:val="hybridMultilevel"/>
    <w:tmpl w:val="4950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F3DAB"/>
    <w:multiLevelType w:val="hybridMultilevel"/>
    <w:tmpl w:val="62B6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2429D"/>
    <w:multiLevelType w:val="multilevel"/>
    <w:tmpl w:val="2EDABAB6"/>
    <w:lvl w:ilvl="0">
      <w:start w:val="1"/>
      <w:numFmt w:val="decimal"/>
      <w:lvlText w:val="%1."/>
      <w:lvlJc w:val="left"/>
      <w:pPr>
        <w:ind w:left="1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78" w:hanging="8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55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2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5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77B0"/>
    <w:rsid w:val="003477B0"/>
    <w:rsid w:val="004B6B30"/>
    <w:rsid w:val="007A5E8E"/>
    <w:rsid w:val="00C53A4A"/>
    <w:rsid w:val="00FB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7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477B0"/>
    <w:pPr>
      <w:ind w:left="2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7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3477B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477B0"/>
    <w:pPr>
      <w:ind w:left="120" w:firstLine="566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477B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3477B0"/>
    <w:pPr>
      <w:ind w:left="120" w:firstLine="566"/>
      <w:jc w:val="both"/>
    </w:pPr>
  </w:style>
  <w:style w:type="character" w:styleId="a7">
    <w:name w:val="Hyperlink"/>
    <w:basedOn w:val="a0"/>
    <w:semiHidden/>
    <w:rsid w:val="003477B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7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7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477B0"/>
    <w:pPr>
      <w:ind w:left="2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7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3477B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477B0"/>
    <w:pPr>
      <w:ind w:left="120" w:firstLine="566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477B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3477B0"/>
    <w:pPr>
      <w:ind w:left="120" w:firstLine="566"/>
      <w:jc w:val="both"/>
    </w:pPr>
  </w:style>
  <w:style w:type="character" w:styleId="a7">
    <w:name w:val="Hyperlink"/>
    <w:basedOn w:val="a0"/>
    <w:semiHidden/>
    <w:rsid w:val="003477B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7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atino@nerungri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User</cp:lastModifiedBy>
  <cp:revision>2</cp:revision>
  <dcterms:created xsi:type="dcterms:W3CDTF">2021-02-26T13:15:00Z</dcterms:created>
  <dcterms:modified xsi:type="dcterms:W3CDTF">2021-03-02T01:24:00Z</dcterms:modified>
</cp:coreProperties>
</file>