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33AC" w14:textId="77777777" w:rsidR="00C66209" w:rsidRPr="0017592F" w:rsidRDefault="00C66209" w:rsidP="00C66209">
      <w:pPr>
        <w:widowControl w:val="0"/>
        <w:autoSpaceDE w:val="0"/>
        <w:autoSpaceDN w:val="0"/>
        <w:spacing w:before="66" w:after="0" w:line="240" w:lineRule="auto"/>
        <w:ind w:left="727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дошкольного образования</w:t>
      </w:r>
    </w:p>
    <w:p w14:paraId="61F435A2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left="727"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592F">
        <w:rPr>
          <w:rFonts w:ascii="Times New Roman" w:eastAsia="Times New Roman" w:hAnsi="Times New Roman" w:cs="Times New Roman"/>
          <w:b/>
          <w:sz w:val="24"/>
        </w:rPr>
        <w:t>в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Муниципальном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дошкольном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образовательном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учреждении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№ 30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«Буратино»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посёлка Чульман Нерюнгринского района</w:t>
      </w:r>
    </w:p>
    <w:p w14:paraId="70BA741F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C05B529" w14:textId="77777777" w:rsidR="00C66209" w:rsidRPr="0017592F" w:rsidRDefault="00C66209" w:rsidP="00C66209">
      <w:pPr>
        <w:widowControl w:val="0"/>
        <w:autoSpaceDE w:val="0"/>
        <w:autoSpaceDN w:val="0"/>
        <w:spacing w:before="7" w:after="0" w:line="240" w:lineRule="auto"/>
        <w:ind w:right="2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203AEF3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225B7DF1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ДОУ «Буратино»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расположено по адресу: </w:t>
      </w:r>
      <w:r w:rsidRPr="0017592F">
        <w:rPr>
          <w:rFonts w:ascii="Times New Roman" w:eastAsia="Times New Roman" w:hAnsi="Times New Roman" w:cs="Times New Roman"/>
          <w:szCs w:val="24"/>
          <w:lang w:eastAsia="ru-RU"/>
        </w:rPr>
        <w:t>Республика Саха (Якутия), Нерюнгринский район, поселок Чульман, ул. Гагарина 27а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2AFB3BFA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0338ACD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Телефоны: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(41147)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7-61-20.</w:t>
      </w:r>
    </w:p>
    <w:p w14:paraId="304C0887" w14:textId="77777777" w:rsidR="00C66209" w:rsidRPr="00CA1F17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A1F1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A1F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75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buratino</w:t>
        </w:r>
        <w:r w:rsidRPr="00CA1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175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nerungri</w:t>
        </w:r>
        <w:r w:rsidRPr="00CA1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175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CA1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175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FEFFB02" w14:textId="77777777" w:rsidR="00C66209" w:rsidRPr="0017592F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Pr="0017592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hyperlink r:id="rId6" w:history="1">
        <w:r w:rsidRPr="00175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http://buratino30.umi.ru/</w:t>
        </w:r>
      </w:hyperlink>
    </w:p>
    <w:p w14:paraId="647D7602" w14:textId="77777777" w:rsidR="00C66209" w:rsidRPr="0017592F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3C25155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</w:rPr>
        <w:t>Детский сад №30 «Буратино» посещают 135 воспитанников в возрасте от 1 до 7 лет.                               В Детском саду сформировано 6 групп общеразвивающей направленности. Из них:</w:t>
      </w:r>
    </w:p>
    <w:p w14:paraId="75B0E360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1 до 2-х лет – 18</w:t>
      </w:r>
    </w:p>
    <w:p w14:paraId="1E0FD73C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2-х до 3-х лет -  18</w:t>
      </w:r>
    </w:p>
    <w:p w14:paraId="60C0C7ED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3-х до 4-х лет – 22</w:t>
      </w:r>
    </w:p>
    <w:p w14:paraId="5EC2B29A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4-х до 5 лет – 25</w:t>
      </w:r>
    </w:p>
    <w:p w14:paraId="6E4AA02C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5 до 6 лет – 25</w:t>
      </w:r>
    </w:p>
    <w:p w14:paraId="3FEFBD35" w14:textId="77777777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 детей от 6 до 7 лет – 27</w:t>
      </w:r>
    </w:p>
    <w:p w14:paraId="6B3A7298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3C4B10FA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стратегию воспитательной работы, в 2021 году проводился анализ состава семей воспитанников.</w:t>
      </w:r>
    </w:p>
    <w:p w14:paraId="26D7260E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9"/>
        <w:gridCol w:w="3110"/>
        <w:gridCol w:w="3244"/>
      </w:tblGrid>
      <w:tr w:rsidR="00C66209" w:rsidRPr="0017592F" w14:paraId="02F68A3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6DBBBC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6BEBEB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EA6757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66209" w:rsidRPr="0017592F" w14:paraId="118550A9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7221EC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30473B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D925A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76,3%</w:t>
            </w:r>
          </w:p>
        </w:tc>
      </w:tr>
      <w:tr w:rsidR="00C66209" w:rsidRPr="0017592F" w14:paraId="4DC8693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2740C3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60D0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82F687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23%</w:t>
            </w:r>
          </w:p>
        </w:tc>
      </w:tr>
      <w:tr w:rsidR="00C66209" w:rsidRPr="0017592F" w14:paraId="2E401B3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C7A1D4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C3128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A9982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182075F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C5FF1A7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7C67F1E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0767A8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0,7%</w:t>
            </w:r>
          </w:p>
        </w:tc>
      </w:tr>
      <w:tr w:rsidR="00C66209" w:rsidRPr="0017592F" w14:paraId="6090440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5B629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E157F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BF7E81C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4E02E88D" w14:textId="77777777" w:rsidTr="00413802"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98F845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1D39F85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E9B7C79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A044B5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14:paraId="7F78CBA3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количеству детей</w:t>
      </w:r>
    </w:p>
    <w:p w14:paraId="58291E08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3978"/>
        <w:gridCol w:w="1767"/>
        <w:gridCol w:w="3718"/>
      </w:tblGrid>
      <w:tr w:rsidR="00C66209" w:rsidRPr="0017592F" w14:paraId="005B687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71EF7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FBE0B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EE9F4A6" w14:textId="77777777" w:rsidR="00C66209" w:rsidRPr="0017592F" w:rsidRDefault="00C66209" w:rsidP="00413802">
            <w:pPr>
              <w:spacing w:beforeAutospacing="1" w:after="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воспитанников</w:t>
            </w:r>
          </w:p>
        </w:tc>
      </w:tr>
      <w:tr w:rsidR="00C66209" w:rsidRPr="0017592F" w14:paraId="11C90E26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DC4314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AA2DDD6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2544B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21,6%</w:t>
            </w:r>
          </w:p>
        </w:tc>
      </w:tr>
      <w:tr w:rsidR="00C66209" w:rsidRPr="0017592F" w14:paraId="70D4EE9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9308518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56ED9E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8A9B016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53,3%</w:t>
            </w:r>
          </w:p>
        </w:tc>
      </w:tr>
      <w:tr w:rsidR="00C66209" w:rsidRPr="0017592F" w14:paraId="6287D32B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3D121D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B338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C5A64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25,1%</w:t>
            </w:r>
          </w:p>
        </w:tc>
      </w:tr>
      <w:tr w:rsidR="00C66209" w:rsidRPr="0017592F" w14:paraId="35CB085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FBD045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15D6BA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7F6E56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90CCC39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0B038AE4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21F3FAB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7E4EBB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ведётся по Основной образовательной программе дошкольного образования Муниципального дошкольного образовательного учреждения №30 «Буратино» п. Чульман Нерюнгринского района, разработанной в соответствии с ФГОС ДО на основе Инновационной программы дошкольного образования «От рождения до школы» под редакцией Н.Е.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М.А., Э.М. Дорофеевой 2019 г. – Издание пятое ( инновационное),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. и доп. – М. МОЗАИКА – СИНТЕЗ, 2019, с. 336. и примерной общеобразовательной программы дошкольного образования « От рождения до школы» под редакцией Н.Е.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>,   Т.С. Комаровой, М.А. Васильевой 2014г. (так как инновационное издательство программы не отрицает и не заменяет предыдущие варианты Программы, а дополняет и расширяет их).</w:t>
      </w:r>
    </w:p>
    <w:p w14:paraId="14335A52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Коррекционно-развивающую работу с детьми, нуждающимися в коррекции развития, в 2021 году осуществляли учитель-логопед и педагог-психолог.</w:t>
      </w:r>
    </w:p>
    <w:p w14:paraId="111CADE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В начале учебного года по итогам комплексного обследования специалистами, на каждого ребёнка с проблемами в развитии  был составлен индивидуальный план работы.  </w:t>
      </w:r>
    </w:p>
    <w:p w14:paraId="1448D7B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ДОУ посещает 1 ребёнок-инвалид ОВЗ. Для этого в ДОУ была разработана Адаптированная основная образовательная программа для детей с ограниченными возможностями здоровья. </w:t>
      </w:r>
    </w:p>
    <w:p w14:paraId="4987EB3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коррективы.</w:t>
      </w:r>
    </w:p>
    <w:p w14:paraId="7E58244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(социально-коммуникативное развитие дошкольников),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16749C93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 - 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12A772B8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в том числе и адаптированной основной образовательной программе, организуется в формах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3CE8C2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проводится в соответствии с санитарными нормами организации образовательного процесса.</w:t>
      </w:r>
    </w:p>
    <w:p w14:paraId="488CCB42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Анализ выполнения программы ДО педагогами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на конец 2021-2022 учебного года составил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100%.</w:t>
      </w:r>
    </w:p>
    <w:p w14:paraId="5C5E8608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 апреле педагогом – психологом подведены итоги психологической готовности к обучению в школе детей 6-7 лет (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ГОШа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>). Всего обследовано 25 детей. Не прошёл диагностику 1 ребёнок по причине длительного отпуска.</w:t>
      </w:r>
    </w:p>
    <w:p w14:paraId="3148BFB1" w14:textId="77777777" w:rsidR="00C66209" w:rsidRPr="000C02E4" w:rsidRDefault="00C66209" w:rsidP="000C02E4">
      <w:pPr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  <w:gridCol w:w="2126"/>
      </w:tblGrid>
      <w:tr w:rsidR="00C66209" w:rsidRPr="0017592F" w14:paraId="5797C6B6" w14:textId="77777777" w:rsidTr="00413802">
        <w:trPr>
          <w:trHeight w:val="275"/>
        </w:trPr>
        <w:tc>
          <w:tcPr>
            <w:tcW w:w="5529" w:type="dxa"/>
            <w:vMerge w:val="restart"/>
            <w:vAlign w:val="center"/>
          </w:tcPr>
          <w:p w14:paraId="4EEEBA86" w14:textId="77777777" w:rsidR="00C66209" w:rsidRPr="0017592F" w:rsidRDefault="00C66209" w:rsidP="00413802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готовности</w:t>
            </w:r>
          </w:p>
        </w:tc>
        <w:tc>
          <w:tcPr>
            <w:tcW w:w="4252" w:type="dxa"/>
            <w:gridSpan w:val="2"/>
          </w:tcPr>
          <w:p w14:paraId="37767CA0" w14:textId="77777777" w:rsidR="00C66209" w:rsidRPr="0017592F" w:rsidRDefault="00C66209" w:rsidP="00413802">
            <w:pPr>
              <w:spacing w:line="256" w:lineRule="exact"/>
              <w:ind w:left="86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- 7 лет</w:t>
            </w:r>
          </w:p>
        </w:tc>
      </w:tr>
      <w:tr w:rsidR="00C66209" w:rsidRPr="0017592F" w14:paraId="27130513" w14:textId="77777777" w:rsidTr="00413802">
        <w:trPr>
          <w:trHeight w:val="277"/>
        </w:trPr>
        <w:tc>
          <w:tcPr>
            <w:tcW w:w="5529" w:type="dxa"/>
            <w:vMerge/>
            <w:tcBorders>
              <w:top w:val="nil"/>
            </w:tcBorders>
          </w:tcPr>
          <w:p w14:paraId="74AF23FB" w14:textId="77777777" w:rsidR="00C66209" w:rsidRPr="0017592F" w:rsidRDefault="00C66209" w:rsidP="00413802">
            <w:pPr>
              <w:ind w:right="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14:paraId="7E045BA7" w14:textId="77777777" w:rsidR="00C66209" w:rsidRPr="0017592F" w:rsidRDefault="00C66209" w:rsidP="00413802">
            <w:pPr>
              <w:spacing w:line="258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>кол</w:t>
            </w:r>
            <w:proofErr w:type="spellEnd"/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2126" w:type="dxa"/>
          </w:tcPr>
          <w:p w14:paraId="083CFF19" w14:textId="77777777" w:rsidR="00C66209" w:rsidRPr="0017592F" w:rsidRDefault="00C66209" w:rsidP="00413802">
            <w:pPr>
              <w:spacing w:line="258" w:lineRule="exact"/>
              <w:ind w:left="13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C66209" w:rsidRPr="0017592F" w14:paraId="63BC5C43" w14:textId="77777777" w:rsidTr="00413802">
        <w:trPr>
          <w:trHeight w:val="330"/>
        </w:trPr>
        <w:tc>
          <w:tcPr>
            <w:tcW w:w="5529" w:type="dxa"/>
          </w:tcPr>
          <w:p w14:paraId="1FB67D13" w14:textId="77777777" w:rsidR="00C66209" w:rsidRPr="0017592F" w:rsidRDefault="000C02E4" w:rsidP="00413802">
            <w:pPr>
              <w:spacing w:before="47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Достаточная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66209" w:rsidRPr="0017592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="00C66209"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C66209" w:rsidRPr="001759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</w:p>
        </w:tc>
        <w:tc>
          <w:tcPr>
            <w:tcW w:w="2126" w:type="dxa"/>
          </w:tcPr>
          <w:p w14:paraId="36E90D35" w14:textId="77777777" w:rsidR="00C66209" w:rsidRPr="0017592F" w:rsidRDefault="00C66209" w:rsidP="00413802">
            <w:pPr>
              <w:spacing w:before="47" w:line="264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17</w:t>
            </w:r>
          </w:p>
        </w:tc>
        <w:tc>
          <w:tcPr>
            <w:tcW w:w="2126" w:type="dxa"/>
          </w:tcPr>
          <w:p w14:paraId="25AC72C9" w14:textId="77777777" w:rsidR="00C66209" w:rsidRPr="0017592F" w:rsidRDefault="00C66209" w:rsidP="00413802">
            <w:pPr>
              <w:spacing w:before="47" w:line="264" w:lineRule="exact"/>
              <w:ind w:left="50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71%</w:t>
            </w:r>
          </w:p>
        </w:tc>
      </w:tr>
      <w:tr w:rsidR="00C66209" w:rsidRPr="0017592F" w14:paraId="7B1D7FD5" w14:textId="77777777" w:rsidTr="00413802">
        <w:trPr>
          <w:trHeight w:val="333"/>
        </w:trPr>
        <w:tc>
          <w:tcPr>
            <w:tcW w:w="5529" w:type="dxa"/>
          </w:tcPr>
          <w:p w14:paraId="4C2C6EF9" w14:textId="77777777" w:rsidR="00C66209" w:rsidRPr="0017592F" w:rsidRDefault="00C66209" w:rsidP="00413802">
            <w:pPr>
              <w:spacing w:before="49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«Удовлетворительная»</w:t>
            </w:r>
            <w:r w:rsidRPr="0017592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17592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школе</w:t>
            </w:r>
          </w:p>
        </w:tc>
        <w:tc>
          <w:tcPr>
            <w:tcW w:w="2126" w:type="dxa"/>
          </w:tcPr>
          <w:p w14:paraId="5FAA313A" w14:textId="77777777" w:rsidR="00C66209" w:rsidRPr="0017592F" w:rsidRDefault="00C66209" w:rsidP="00413802">
            <w:pPr>
              <w:spacing w:before="49" w:line="264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7</w:t>
            </w:r>
          </w:p>
        </w:tc>
        <w:tc>
          <w:tcPr>
            <w:tcW w:w="2126" w:type="dxa"/>
          </w:tcPr>
          <w:p w14:paraId="1F2F780E" w14:textId="77777777" w:rsidR="00C66209" w:rsidRPr="0017592F" w:rsidRDefault="00C66209" w:rsidP="00413802">
            <w:pPr>
              <w:spacing w:before="49" w:line="264" w:lineRule="exact"/>
              <w:ind w:left="50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29%</w:t>
            </w:r>
          </w:p>
        </w:tc>
      </w:tr>
      <w:tr w:rsidR="00C66209" w:rsidRPr="0017592F" w14:paraId="1A08665C" w14:textId="77777777" w:rsidTr="00413802">
        <w:trPr>
          <w:trHeight w:val="333"/>
        </w:trPr>
        <w:tc>
          <w:tcPr>
            <w:tcW w:w="5529" w:type="dxa"/>
          </w:tcPr>
          <w:p w14:paraId="35BE0AE9" w14:textId="77777777" w:rsidR="00C66209" w:rsidRPr="0017592F" w:rsidRDefault="00C66209" w:rsidP="00413802">
            <w:pPr>
              <w:spacing w:before="49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«Недостаточная»</w:t>
            </w:r>
            <w:r w:rsidRPr="0017592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759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</w:p>
        </w:tc>
        <w:tc>
          <w:tcPr>
            <w:tcW w:w="2126" w:type="dxa"/>
          </w:tcPr>
          <w:p w14:paraId="56B56249" w14:textId="77777777" w:rsidR="00C66209" w:rsidRPr="0017592F" w:rsidRDefault="00C66209" w:rsidP="00413802">
            <w:pPr>
              <w:spacing w:before="49" w:line="264" w:lineRule="exact"/>
              <w:ind w:left="1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14:paraId="07887BF7" w14:textId="77777777" w:rsidR="00C66209" w:rsidRPr="0017592F" w:rsidRDefault="00C66209" w:rsidP="00413802">
            <w:pPr>
              <w:spacing w:before="49" w:line="264" w:lineRule="exact"/>
              <w:ind w:left="13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F4B90AB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left="592" w:right="2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F9C14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Диагностика психосоциального развития детей показала, что дети имеют определенный запас социальных знаний о предметах и явлениях окружающего мира, ориентируются в социальных явлениях жизни, умеют рассуждать. Дети овладели предпосылками учебной деятельности: умением работать по правилу и по образцу, слушать взрослого и выполнять инструкции. Прослеживается положительная динамика выполнения образовательной программы. Преобладает высокий уровень развития.</w:t>
      </w:r>
    </w:p>
    <w:p w14:paraId="2878430B" w14:textId="77777777" w:rsidR="00C66209" w:rsidRPr="0017592F" w:rsidRDefault="00C66209" w:rsidP="00C66209">
      <w:pPr>
        <w:widowControl w:val="0"/>
        <w:autoSpaceDE w:val="0"/>
        <w:autoSpaceDN w:val="0"/>
        <w:spacing w:after="9" w:line="240" w:lineRule="auto"/>
        <w:ind w:right="2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 течение 2021-2022 учебного года 32 воспитанника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ДОУ «Буратино»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были охвачены коррекционной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логопедической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417"/>
        <w:gridCol w:w="1560"/>
        <w:gridCol w:w="1375"/>
        <w:gridCol w:w="1568"/>
      </w:tblGrid>
      <w:tr w:rsidR="004052AA" w:rsidRPr="004052AA" w14:paraId="4357FD4B" w14:textId="77777777" w:rsidTr="00552526">
        <w:tc>
          <w:tcPr>
            <w:tcW w:w="2802" w:type="dxa"/>
            <w:vMerge w:val="restart"/>
            <w:vAlign w:val="center"/>
          </w:tcPr>
          <w:p w14:paraId="7CB9738B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движении детей</w:t>
            </w:r>
          </w:p>
        </w:tc>
        <w:tc>
          <w:tcPr>
            <w:tcW w:w="5911" w:type="dxa"/>
            <w:gridSpan w:val="4"/>
          </w:tcPr>
          <w:p w14:paraId="71928F68" w14:textId="77777777" w:rsidR="004052AA" w:rsidRPr="004052AA" w:rsidRDefault="004052AA" w:rsidP="0040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речевых нарушений</w:t>
            </w:r>
          </w:p>
        </w:tc>
        <w:tc>
          <w:tcPr>
            <w:tcW w:w="1568" w:type="dxa"/>
            <w:vMerge w:val="restart"/>
            <w:vAlign w:val="center"/>
          </w:tcPr>
          <w:p w14:paraId="1E9488FC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052AA" w:rsidRPr="004052AA" w14:paraId="6BB537D4" w14:textId="77777777" w:rsidTr="00552526">
        <w:tc>
          <w:tcPr>
            <w:tcW w:w="2802" w:type="dxa"/>
            <w:vMerge/>
            <w:vAlign w:val="center"/>
          </w:tcPr>
          <w:p w14:paraId="219D069B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13326A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ОНР </w:t>
            </w:r>
          </w:p>
        </w:tc>
        <w:tc>
          <w:tcPr>
            <w:tcW w:w="1417" w:type="dxa"/>
            <w:vAlign w:val="center"/>
          </w:tcPr>
          <w:p w14:paraId="1B81D8A3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ФФНР</w:t>
            </w:r>
          </w:p>
        </w:tc>
        <w:tc>
          <w:tcPr>
            <w:tcW w:w="1560" w:type="dxa"/>
            <w:vAlign w:val="center"/>
          </w:tcPr>
          <w:p w14:paraId="5F60ADAB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1375" w:type="dxa"/>
            <w:vAlign w:val="center"/>
          </w:tcPr>
          <w:p w14:paraId="1AF36BC4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568" w:type="dxa"/>
            <w:vMerge/>
            <w:vAlign w:val="center"/>
          </w:tcPr>
          <w:p w14:paraId="0779EE3C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2AA" w:rsidRPr="004052AA" w14:paraId="434A877E" w14:textId="77777777" w:rsidTr="005525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D86" w14:textId="77777777" w:rsidR="004052AA" w:rsidRPr="004052AA" w:rsidRDefault="004052AA" w:rsidP="00405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состояния речи детей на момент выпуска, в том числе количество детей, выпущенных </w:t>
            </w:r>
          </w:p>
        </w:tc>
        <w:tc>
          <w:tcPr>
            <w:tcW w:w="1559" w:type="dxa"/>
            <w:vAlign w:val="center"/>
          </w:tcPr>
          <w:p w14:paraId="03127AC0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76FBCCA5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Align w:val="center"/>
          </w:tcPr>
          <w:p w14:paraId="34E6DF4A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vAlign w:val="center"/>
          </w:tcPr>
          <w:p w14:paraId="1810E257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vAlign w:val="center"/>
          </w:tcPr>
          <w:p w14:paraId="5AC7EFE2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52AA" w:rsidRPr="004052AA" w14:paraId="749CDFB6" w14:textId="77777777" w:rsidTr="005525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72D" w14:textId="77777777" w:rsidR="004052AA" w:rsidRPr="004052AA" w:rsidRDefault="004052AA" w:rsidP="00405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хорошей речью;</w:t>
            </w:r>
          </w:p>
        </w:tc>
        <w:tc>
          <w:tcPr>
            <w:tcW w:w="1559" w:type="dxa"/>
            <w:vAlign w:val="center"/>
          </w:tcPr>
          <w:p w14:paraId="42178A20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C1AD0FC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14:paraId="4BD0017A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vAlign w:val="center"/>
          </w:tcPr>
          <w:p w14:paraId="05D58C6D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vAlign w:val="center"/>
          </w:tcPr>
          <w:p w14:paraId="6C78E2AC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52AA" w:rsidRPr="004052AA" w14:paraId="4AE8E70F" w14:textId="77777777" w:rsidTr="005525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371" w14:textId="77777777" w:rsidR="004052AA" w:rsidRPr="004052AA" w:rsidRDefault="004052AA" w:rsidP="00405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значительным улучшением;</w:t>
            </w:r>
          </w:p>
        </w:tc>
        <w:tc>
          <w:tcPr>
            <w:tcW w:w="1559" w:type="dxa"/>
            <w:vAlign w:val="center"/>
          </w:tcPr>
          <w:p w14:paraId="30A5464D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F86C00E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7F82A8E2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vAlign w:val="center"/>
          </w:tcPr>
          <w:p w14:paraId="5295D119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vAlign w:val="center"/>
          </w:tcPr>
          <w:p w14:paraId="5883949B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52AA" w:rsidRPr="004052AA" w14:paraId="5BED0E38" w14:textId="77777777" w:rsidTr="00552526"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1BD" w14:textId="77777777" w:rsidR="004052AA" w:rsidRPr="004052AA" w:rsidRDefault="004052AA" w:rsidP="00405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-без значительных </w:t>
            </w: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улучшений.</w:t>
            </w:r>
          </w:p>
        </w:tc>
        <w:tc>
          <w:tcPr>
            <w:tcW w:w="1559" w:type="dxa"/>
            <w:vAlign w:val="center"/>
          </w:tcPr>
          <w:p w14:paraId="4950A0F4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14:paraId="353B7CB2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462B7A27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vAlign w:val="center"/>
          </w:tcPr>
          <w:p w14:paraId="0CF9FA92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vAlign w:val="center"/>
          </w:tcPr>
          <w:p w14:paraId="6D0E62B1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2AA" w:rsidRPr="004052AA" w14:paraId="6E820E46" w14:textId="77777777" w:rsidTr="00552526"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62B" w14:textId="77777777" w:rsidR="004052AA" w:rsidRPr="004052AA" w:rsidRDefault="004052AA" w:rsidP="00405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 </w:t>
            </w:r>
          </w:p>
        </w:tc>
        <w:tc>
          <w:tcPr>
            <w:tcW w:w="1559" w:type="dxa"/>
            <w:vAlign w:val="center"/>
          </w:tcPr>
          <w:p w14:paraId="3E2741B5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03109E8A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2F9EC92F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vAlign w:val="center"/>
          </w:tcPr>
          <w:p w14:paraId="7998DAA1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vAlign w:val="center"/>
          </w:tcPr>
          <w:p w14:paraId="78083910" w14:textId="77777777" w:rsidR="004052AA" w:rsidRPr="004052AA" w:rsidRDefault="004052AA" w:rsidP="0040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FD7C67E" w14:textId="77777777" w:rsidR="00C66209" w:rsidRPr="0017592F" w:rsidRDefault="00C66209" w:rsidP="00C66209">
      <w:pPr>
        <w:widowControl w:val="0"/>
        <w:autoSpaceDE w:val="0"/>
        <w:autoSpaceDN w:val="0"/>
        <w:spacing w:after="9" w:line="240" w:lineRule="auto"/>
        <w:ind w:right="2"/>
        <w:rPr>
          <w:rFonts w:ascii="Times New Roman" w:eastAsia="Times New Roman" w:hAnsi="Times New Roman" w:cs="Times New Roman"/>
          <w:color w:val="FF0000"/>
          <w:spacing w:val="40"/>
          <w:sz w:val="24"/>
          <w:szCs w:val="24"/>
        </w:rPr>
      </w:pPr>
    </w:p>
    <w:p w14:paraId="43E6B24E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С целью определения динамики актуального индивидуального профиля развития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мониторинг.</w:t>
      </w:r>
    </w:p>
    <w:p w14:paraId="04532EC9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для педагогического мониторинга детского развития – карты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наблюдения.</w:t>
      </w:r>
    </w:p>
    <w:p w14:paraId="06367D5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Наблюдение за детьми осуществлялось по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14:paraId="7372F513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14:paraId="1C30D9E2" w14:textId="77777777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проведенной педагогической диагностики на конец 2020-2021 учебного года получены следующие результаты:</w:t>
      </w:r>
    </w:p>
    <w:p w14:paraId="19236FDF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77D66" w14:textId="77777777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Анализ освоения детьми основной образовательной программы по образовательным областям групп общеразвивающей направленности в возрасте от 3 до 7 лет</w:t>
      </w:r>
    </w:p>
    <w:p w14:paraId="0BE2A586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67"/>
      </w:tblGrid>
      <w:tr w:rsidR="00C66209" w:rsidRPr="0017592F" w14:paraId="6EDD6E4F" w14:textId="77777777" w:rsidTr="00413802">
        <w:trPr>
          <w:trHeight w:val="276"/>
        </w:trPr>
        <w:tc>
          <w:tcPr>
            <w:tcW w:w="6772" w:type="dxa"/>
          </w:tcPr>
          <w:p w14:paraId="10F4B5B6" w14:textId="77777777" w:rsidR="00C66209" w:rsidRPr="0017592F" w:rsidRDefault="00C66209" w:rsidP="00413802">
            <w:pPr>
              <w:spacing w:line="256" w:lineRule="exact"/>
              <w:ind w:left="2102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 w:rsidRPr="0017592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развития</w:t>
            </w:r>
          </w:p>
        </w:tc>
        <w:tc>
          <w:tcPr>
            <w:tcW w:w="2867" w:type="dxa"/>
          </w:tcPr>
          <w:p w14:paraId="16EBCB28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освоения</w:t>
            </w:r>
          </w:p>
        </w:tc>
      </w:tr>
      <w:tr w:rsidR="00C66209" w:rsidRPr="0017592F" w14:paraId="46BA7915" w14:textId="77777777" w:rsidTr="00413802">
        <w:trPr>
          <w:trHeight w:val="277"/>
        </w:trPr>
        <w:tc>
          <w:tcPr>
            <w:tcW w:w="6772" w:type="dxa"/>
          </w:tcPr>
          <w:p w14:paraId="3FDDB00E" w14:textId="77777777" w:rsidR="00C66209" w:rsidRPr="0017592F" w:rsidRDefault="00C66209" w:rsidP="00413802">
            <w:pPr>
              <w:spacing w:line="258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</w:t>
            </w:r>
            <w:r w:rsidRPr="0017592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36B7DD88" w14:textId="77777777" w:rsidR="00C66209" w:rsidRPr="0017592F" w:rsidRDefault="00C66209" w:rsidP="00413802">
            <w:pPr>
              <w:spacing w:before="1" w:line="257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93 %</w:t>
            </w:r>
          </w:p>
        </w:tc>
      </w:tr>
      <w:tr w:rsidR="00C66209" w:rsidRPr="0017592F" w14:paraId="77A55A9E" w14:textId="77777777" w:rsidTr="00413802">
        <w:trPr>
          <w:trHeight w:val="275"/>
        </w:trPr>
        <w:tc>
          <w:tcPr>
            <w:tcW w:w="6772" w:type="dxa"/>
          </w:tcPr>
          <w:p w14:paraId="7AC3E9D3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1759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48EE43A1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88 %</w:t>
            </w:r>
          </w:p>
        </w:tc>
      </w:tr>
      <w:tr w:rsidR="00C66209" w:rsidRPr="0017592F" w14:paraId="652A0B20" w14:textId="77777777" w:rsidTr="00413802">
        <w:trPr>
          <w:trHeight w:val="275"/>
        </w:trPr>
        <w:tc>
          <w:tcPr>
            <w:tcW w:w="6772" w:type="dxa"/>
          </w:tcPr>
          <w:p w14:paraId="1D924527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1759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0F73B66C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86 %</w:t>
            </w:r>
          </w:p>
        </w:tc>
      </w:tr>
      <w:tr w:rsidR="00C66209" w:rsidRPr="0017592F" w14:paraId="08FEFB58" w14:textId="77777777" w:rsidTr="00413802">
        <w:trPr>
          <w:trHeight w:val="275"/>
        </w:trPr>
        <w:tc>
          <w:tcPr>
            <w:tcW w:w="6772" w:type="dxa"/>
          </w:tcPr>
          <w:p w14:paraId="18F9A5D1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</w:t>
            </w:r>
            <w:r w:rsidRPr="0017592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3C5AF893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90 %</w:t>
            </w:r>
          </w:p>
        </w:tc>
      </w:tr>
      <w:tr w:rsidR="00C66209" w:rsidRPr="0017592F" w14:paraId="68534F7D" w14:textId="77777777" w:rsidTr="00413802">
        <w:trPr>
          <w:trHeight w:val="275"/>
        </w:trPr>
        <w:tc>
          <w:tcPr>
            <w:tcW w:w="6772" w:type="dxa"/>
          </w:tcPr>
          <w:p w14:paraId="38FD0D93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5EFE997E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92 %</w:t>
            </w:r>
          </w:p>
        </w:tc>
      </w:tr>
      <w:tr w:rsidR="00C66209" w:rsidRPr="0017592F" w14:paraId="12B6C3A1" w14:textId="77777777" w:rsidTr="00413802">
        <w:trPr>
          <w:trHeight w:val="275"/>
        </w:trPr>
        <w:tc>
          <w:tcPr>
            <w:tcW w:w="6772" w:type="dxa"/>
          </w:tcPr>
          <w:p w14:paraId="5F1D4AA5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Итого:</w:t>
            </w:r>
          </w:p>
        </w:tc>
        <w:tc>
          <w:tcPr>
            <w:tcW w:w="2867" w:type="dxa"/>
          </w:tcPr>
          <w:p w14:paraId="01C58CCA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89 %</w:t>
            </w:r>
          </w:p>
        </w:tc>
      </w:tr>
    </w:tbl>
    <w:p w14:paraId="087BAB58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0DC3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1AD8E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образовательных областей группы общеразвивающей направленности в возрасте от 1,5 до 3 лет</w:t>
      </w:r>
    </w:p>
    <w:p w14:paraId="6AAC17DF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134"/>
        <w:gridCol w:w="1276"/>
        <w:gridCol w:w="992"/>
      </w:tblGrid>
      <w:tr w:rsidR="00C66209" w:rsidRPr="0017592F" w14:paraId="4906C143" w14:textId="77777777" w:rsidTr="00413802">
        <w:tc>
          <w:tcPr>
            <w:tcW w:w="1560" w:type="dxa"/>
          </w:tcPr>
          <w:p w14:paraId="671CA671" w14:textId="77777777" w:rsidR="00C66209" w:rsidRPr="0017592F" w:rsidRDefault="00C66209" w:rsidP="00413802">
            <w:pPr>
              <w:spacing w:after="8"/>
              <w:ind w:left="-108"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Уровень освоения образовательной области</w:t>
            </w:r>
          </w:p>
        </w:tc>
        <w:tc>
          <w:tcPr>
            <w:tcW w:w="1559" w:type="dxa"/>
          </w:tcPr>
          <w:p w14:paraId="512A347C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«Физическое развитие»</w:t>
            </w:r>
          </w:p>
        </w:tc>
        <w:tc>
          <w:tcPr>
            <w:tcW w:w="1559" w:type="dxa"/>
          </w:tcPr>
          <w:p w14:paraId="5B2C676A" w14:textId="77777777" w:rsidR="00C66209" w:rsidRPr="0017592F" w:rsidRDefault="00C66209" w:rsidP="00413802">
            <w:pPr>
              <w:tabs>
                <w:tab w:val="left" w:pos="1451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«Социально-коммуникативное развитие»</w:t>
            </w:r>
          </w:p>
        </w:tc>
        <w:tc>
          <w:tcPr>
            <w:tcW w:w="1701" w:type="dxa"/>
          </w:tcPr>
          <w:p w14:paraId="51883CB3" w14:textId="77777777" w:rsidR="00C66209" w:rsidRPr="0017592F" w:rsidRDefault="00C66209" w:rsidP="00413802">
            <w:pPr>
              <w:tabs>
                <w:tab w:val="left" w:pos="1060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«Познавательное развитие»</w:t>
            </w:r>
          </w:p>
        </w:tc>
        <w:tc>
          <w:tcPr>
            <w:tcW w:w="1134" w:type="dxa"/>
          </w:tcPr>
          <w:p w14:paraId="728D8E25" w14:textId="77777777" w:rsidR="00C66209" w:rsidRPr="0017592F" w:rsidRDefault="00C66209" w:rsidP="00413802">
            <w:pPr>
              <w:spacing w:after="8"/>
              <w:ind w:left="-108"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«Речевое развитие»</w:t>
            </w:r>
          </w:p>
        </w:tc>
        <w:tc>
          <w:tcPr>
            <w:tcW w:w="1276" w:type="dxa"/>
          </w:tcPr>
          <w:p w14:paraId="3B930998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«Художественно –эстетическое развитие»</w:t>
            </w:r>
          </w:p>
        </w:tc>
        <w:tc>
          <w:tcPr>
            <w:tcW w:w="992" w:type="dxa"/>
          </w:tcPr>
          <w:p w14:paraId="12E3D248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% освоения</w:t>
            </w:r>
          </w:p>
        </w:tc>
      </w:tr>
      <w:tr w:rsidR="00C66209" w:rsidRPr="0017592F" w14:paraId="54711A5E" w14:textId="77777777" w:rsidTr="00413802">
        <w:tc>
          <w:tcPr>
            <w:tcW w:w="1560" w:type="dxa"/>
          </w:tcPr>
          <w:p w14:paraId="23310E85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сформирован</w:t>
            </w:r>
          </w:p>
          <w:p w14:paraId="2C06BC5D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51088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3B07F597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B6586EF" w14:textId="77777777" w:rsidR="00C66209" w:rsidRPr="0017592F" w:rsidRDefault="00C66209" w:rsidP="00413802">
            <w:pPr>
              <w:tabs>
                <w:tab w:val="left" w:pos="601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0F659F0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5E5213B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238B47F" w14:textId="77777777" w:rsidR="00C66209" w:rsidRPr="0017592F" w:rsidRDefault="00C66209" w:rsidP="00413802">
            <w:pPr>
              <w:tabs>
                <w:tab w:val="left" w:pos="885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49 %</w:t>
            </w:r>
          </w:p>
        </w:tc>
      </w:tr>
      <w:tr w:rsidR="00C66209" w:rsidRPr="0017592F" w14:paraId="5B33219F" w14:textId="77777777" w:rsidTr="00413802">
        <w:tc>
          <w:tcPr>
            <w:tcW w:w="1560" w:type="dxa"/>
          </w:tcPr>
          <w:p w14:paraId="120D64C4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находится в стадии становления</w:t>
            </w:r>
          </w:p>
        </w:tc>
        <w:tc>
          <w:tcPr>
            <w:tcW w:w="1559" w:type="dxa"/>
          </w:tcPr>
          <w:p w14:paraId="26DF6ACD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4110BC5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CFD6179" w14:textId="77777777" w:rsidR="00C66209" w:rsidRPr="0017592F" w:rsidRDefault="00C66209" w:rsidP="00413802">
            <w:pPr>
              <w:tabs>
                <w:tab w:val="left" w:pos="317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F916827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8556A20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FD50BD0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42 %</w:t>
            </w:r>
          </w:p>
        </w:tc>
      </w:tr>
      <w:tr w:rsidR="00C66209" w:rsidRPr="0017592F" w14:paraId="3E3C3347" w14:textId="77777777" w:rsidTr="00413802">
        <w:tc>
          <w:tcPr>
            <w:tcW w:w="1560" w:type="dxa"/>
          </w:tcPr>
          <w:p w14:paraId="539DC2BA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559" w:type="dxa"/>
          </w:tcPr>
          <w:p w14:paraId="66443DF9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0A6294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074C1E7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3F713E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EE82573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AF18306" w14:textId="77777777" w:rsidR="00C66209" w:rsidRPr="0017592F" w:rsidRDefault="00C66209" w:rsidP="00413802">
            <w:pPr>
              <w:tabs>
                <w:tab w:val="left" w:pos="459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/>
                <w:sz w:val="24"/>
                <w:szCs w:val="24"/>
              </w:rPr>
              <w:t>9 %</w:t>
            </w:r>
          </w:p>
        </w:tc>
      </w:tr>
    </w:tbl>
    <w:p w14:paraId="26880A2E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color w:val="FF0000"/>
          <w:sz w:val="18"/>
        </w:rPr>
      </w:pPr>
    </w:p>
    <w:p w14:paraId="4BFB42F4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color w:val="FF0000"/>
          <w:sz w:val="18"/>
        </w:rPr>
      </w:pPr>
    </w:p>
    <w:p w14:paraId="014465F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color w:val="FF0000"/>
          <w:sz w:val="18"/>
        </w:rPr>
        <w:t xml:space="preserve">     </w:t>
      </w: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ДОУ «Буратино» оказывает услуги по дополнительному образованию.</w:t>
      </w:r>
    </w:p>
    <w:p w14:paraId="380911C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EFB8643" w14:textId="77777777" w:rsidR="00C66209" w:rsidRPr="0017592F" w:rsidRDefault="00C66209" w:rsidP="00C66209">
      <w:pPr>
        <w:spacing w:after="107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образование детей направлено на формирование и развитие творческих способностей, удовлетворение индивидуальных потребностей в интеллектуальном и  нравственном совершенствовании, а так же на организацию свободного времени.</w:t>
      </w:r>
    </w:p>
    <w:p w14:paraId="225A9986" w14:textId="77777777" w:rsidR="00C66209" w:rsidRPr="0017592F" w:rsidRDefault="00C66209" w:rsidP="00C66209">
      <w:pPr>
        <w:spacing w:after="107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реализуются программы дополнительного образования на безвозмездной основе: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"/>
        <w:gridCol w:w="4404"/>
        <w:gridCol w:w="1643"/>
        <w:gridCol w:w="969"/>
        <w:gridCol w:w="2037"/>
      </w:tblGrid>
      <w:tr w:rsidR="00C66209" w:rsidRPr="0017592F" w14:paraId="55483DE0" w14:textId="77777777" w:rsidTr="00413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73B6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D246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6BA5F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9A6A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8AE6B" w14:textId="77777777" w:rsidR="00C66209" w:rsidRPr="0017592F" w:rsidRDefault="000C02E4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оличество</w:t>
            </w:r>
            <w:proofErr w:type="spellEnd"/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6209"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воспитанников</w:t>
            </w:r>
            <w:proofErr w:type="spellEnd"/>
          </w:p>
        </w:tc>
      </w:tr>
      <w:tr w:rsidR="00C66209" w:rsidRPr="0017592F" w14:paraId="3319E18A" w14:textId="77777777" w:rsidTr="00413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A8FB8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left="75"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85B6A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left="75"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B59F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left="75"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F4C83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left="75"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6F677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09" w:rsidRPr="0017592F" w14:paraId="51898725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E285A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C789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66209" w:rsidRPr="0017592F" w14:paraId="0C67E34C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28601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B8A4F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«Экспериментирование с живой и неживой природой» «Волшебная </w:t>
            </w:r>
            <w:proofErr w:type="spellStart"/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-лаборатория»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F082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89627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5115D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C66209" w:rsidRPr="0017592F" w14:paraId="70927605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78B2B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298B5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93869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5FA20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95944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C66209" w:rsidRPr="0017592F" w14:paraId="72F5F7E7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68272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72729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66209" w:rsidRPr="0017592F" w14:paraId="342B8C69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458F8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0C45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 – словечко, два – словечко»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1754E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FAB0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72B79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9 детей</w:t>
            </w:r>
          </w:p>
        </w:tc>
      </w:tr>
      <w:tr w:rsidR="00C66209" w:rsidRPr="0017592F" w14:paraId="5E46C883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66E9E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E480A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E7AA8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3C66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DE5D3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C66209" w:rsidRPr="0017592F" w14:paraId="4C74B57F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722E7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2E58A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«АЗБУКОВЕДЕНИЕ»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CAF01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AB53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99EB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C66209" w:rsidRPr="0017592F" w14:paraId="1DA09406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39CE8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74CF7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</w:tc>
      </w:tr>
      <w:tr w:rsidR="00C66209" w:rsidRPr="0017592F" w14:paraId="2BBC7E07" w14:textId="77777777" w:rsidTr="00413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B5A0F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ACDE9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«Очаровашки» вокальная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4307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A4626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1FB25" w14:textId="77777777" w:rsidR="00C66209" w:rsidRPr="0017592F" w:rsidRDefault="00C66209" w:rsidP="00413802">
            <w:pPr>
              <w:spacing w:before="100" w:beforeAutospacing="1" w:after="100" w:afterAutospacing="1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</w:rPr>
              <w:t>12 детей</w:t>
            </w:r>
          </w:p>
        </w:tc>
      </w:tr>
    </w:tbl>
    <w:p w14:paraId="793BA63C" w14:textId="77777777" w:rsidR="00C66209" w:rsidRPr="0017592F" w:rsidRDefault="00C66209" w:rsidP="00C66209">
      <w:pPr>
        <w:spacing w:after="107" w:line="183" w:lineRule="atLeast"/>
        <w:ind w:right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</w:p>
    <w:p w14:paraId="006547E2" w14:textId="77777777" w:rsidR="00C66209" w:rsidRPr="0017592F" w:rsidRDefault="00C66209" w:rsidP="00C66209">
      <w:pPr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ДОУ от 3 до 7 лет имеют возможность получать бесплатные образовательные услуги, занимаясь в кружках различной направленности.                                                                          </w:t>
      </w:r>
    </w:p>
    <w:p w14:paraId="488354C9" w14:textId="77777777" w:rsidR="00C66209" w:rsidRPr="0017592F" w:rsidRDefault="00C66209" w:rsidP="00C66209">
      <w:pPr>
        <w:spacing w:after="0"/>
        <w:ind w:right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Благодаря этому 50% воспитанников ДОУ охвачено дополнительным образованием. Дополнительное образование не заменяет, а расширяет и обогащает программу детского сада, что способствует обеспечению перехода от интересов детей к развитию их способностей.</w:t>
      </w:r>
    </w:p>
    <w:p w14:paraId="715878E3" w14:textId="77777777" w:rsidR="00C66209" w:rsidRPr="0017592F" w:rsidRDefault="00C66209" w:rsidP="00C66209">
      <w:pPr>
        <w:spacing w:after="0"/>
        <w:ind w:right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Детский сад планирует во</w:t>
      </w: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втором полугодии 2022 года начать реализовывать новые программы дополнительного образования по</w:t>
      </w: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технической и</w:t>
      </w: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естественнонаучной направленности.</w:t>
      </w:r>
    </w:p>
    <w:p w14:paraId="6A228AD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Мероприятия в ДОУ для детей, родителей и педагогов проведены согласно Годового плана Воспитанники учреждения принимали участие в различных конкурсах, проводимых в Нерюнгринском районе и на федеральном уровне.</w:t>
      </w:r>
    </w:p>
    <w:p w14:paraId="4A34FCA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color w:val="FF0000"/>
        </w:rPr>
      </w:pPr>
      <w:r w:rsidRPr="0017592F">
        <w:rPr>
          <w:rFonts w:ascii="Times New Roman" w:eastAsia="Times New Roman" w:hAnsi="Times New Roman" w:cs="Times New Roman"/>
        </w:rPr>
        <w:t>Педагоги ДОУ активно представляют накопленный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профессионально-педагогической компетентности</w:t>
      </w:r>
      <w:r w:rsidRPr="0017592F">
        <w:rPr>
          <w:rFonts w:ascii="Times New Roman" w:eastAsia="Times New Roman" w:hAnsi="Times New Roman" w:cs="Times New Roman"/>
          <w:color w:val="FF0000"/>
        </w:rPr>
        <w:t>.</w:t>
      </w:r>
    </w:p>
    <w:p w14:paraId="6DCD3C07" w14:textId="77777777" w:rsidR="00CA1F17" w:rsidRDefault="00CA1F17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4BC92" w14:textId="77777777" w:rsidR="00C66209" w:rsidRPr="0017592F" w:rsidRDefault="00C66209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ДОУ.</w:t>
      </w:r>
    </w:p>
    <w:p w14:paraId="004319C4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294016E6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1ABB2CD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Анализ просмотренной ОД показал, что педагоги владеют методикой дошкольного образования и воспитания, приемами взаимодействия с детьми, прослеживается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личностно- 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>п.</w:t>
      </w:r>
    </w:p>
    <w:p w14:paraId="19B4915F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14:paraId="3F39ABC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замыслами,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удобное,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комфортное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14:paraId="227EAE1B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</w:t>
      </w:r>
    </w:p>
    <w:p w14:paraId="70EA14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3AC7C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</w:t>
      </w:r>
      <w:r w:rsidRPr="001759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предложения:</w:t>
      </w:r>
    </w:p>
    <w:p w14:paraId="5C6D0004" w14:textId="77777777" w:rsidR="00C66209" w:rsidRPr="0017592F" w:rsidRDefault="00CA1F17" w:rsidP="00C66209">
      <w:pPr>
        <w:widowControl w:val="0"/>
        <w:autoSpaceDE w:val="0"/>
        <w:autoSpaceDN w:val="0"/>
        <w:spacing w:before="6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показали  хороший</w:t>
      </w:r>
      <w:proofErr w:type="gramEnd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уровень проведения мероприятий, качество и структуру образовательной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деятельности,  которая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C66209" w:rsidRPr="0017592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ДО.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proofErr w:type="gramStart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</w:t>
      </w:r>
      <w:proofErr w:type="gramEnd"/>
      <w:r w:rsidR="00C66209"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степень педагогической культуры и профессионального мастерства педагогов, правильно выстроенная методическая  работа, позволяют осуществлять эффективную деятельность по реализации ФГОС ДО.</w:t>
      </w:r>
    </w:p>
    <w:p w14:paraId="5CA673A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Основной целью педагогического процесса в ДОУ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14:paraId="78B03545" w14:textId="77777777" w:rsidR="00C66209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в ДОУ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основывается на индивидуальном,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партнерском,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доброж</w:t>
      </w:r>
      <w:r>
        <w:rPr>
          <w:rFonts w:ascii="Times New Roman" w:eastAsia="Times New Roman" w:hAnsi="Times New Roman" w:cs="Times New Roman"/>
          <w:sz w:val="24"/>
          <w:szCs w:val="24"/>
        </w:rPr>
        <w:t>елательном отношением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каждому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воспитаннику.</w:t>
      </w:r>
    </w:p>
    <w:p w14:paraId="1AF88337" w14:textId="77777777" w:rsidR="00CA1F17" w:rsidRDefault="00CA1F17" w:rsidP="00CA1F17">
      <w:pPr>
        <w:widowControl w:val="0"/>
        <w:autoSpaceDE w:val="0"/>
        <w:autoSpaceDN w:val="0"/>
        <w:spacing w:after="0" w:line="240" w:lineRule="auto"/>
        <w:ind w:left="230" w:right="939" w:firstLine="278"/>
        <w:rPr>
          <w:rFonts w:ascii="Times New Roman" w:eastAsia="Times New Roman" w:hAnsi="Times New Roman" w:cs="Times New Roman"/>
          <w:sz w:val="26"/>
          <w:szCs w:val="26"/>
        </w:rPr>
      </w:pPr>
    </w:p>
    <w:p w14:paraId="4ACEA53A" w14:textId="77777777" w:rsidR="000E4DE0" w:rsidRDefault="000E4DE0"/>
    <w:sectPr w:rsidR="000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932"/>
    <w:multiLevelType w:val="hybridMultilevel"/>
    <w:tmpl w:val="A6D2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09"/>
    <w:rsid w:val="000C02E4"/>
    <w:rsid w:val="000E4DE0"/>
    <w:rsid w:val="004052AA"/>
    <w:rsid w:val="005715A2"/>
    <w:rsid w:val="00C66209"/>
    <w:rsid w:val="00C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7C1"/>
  <w15:docId w15:val="{7E7B0D70-C0B3-4109-AA4D-023DF02C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62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atino30.umi.ru/" TargetMode="External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Интерактивная панель</cp:lastModifiedBy>
  <cp:revision>4</cp:revision>
  <dcterms:created xsi:type="dcterms:W3CDTF">2022-05-23T05:53:00Z</dcterms:created>
  <dcterms:modified xsi:type="dcterms:W3CDTF">2022-05-25T04:07:00Z</dcterms:modified>
</cp:coreProperties>
</file>