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1E4" w:rsidRDefault="003E21E4" w:rsidP="00300F6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3E21E4" w:rsidRDefault="003E21E4" w:rsidP="003E21E4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25pt;height:754.45pt" o:ole="">
            <v:imagedata r:id="rId6" o:title=""/>
          </v:shape>
          <o:OLEObject Type="Embed" ProgID="AcroExch.Document.DC" ShapeID="_x0000_i1025" DrawAspect="Content" ObjectID="_1742638103" r:id="rId7"/>
        </w:object>
      </w:r>
    </w:p>
    <w:p w:rsidR="003E21E4" w:rsidRDefault="003E21E4" w:rsidP="003E21E4">
      <w:pPr>
        <w:shd w:val="clear" w:color="auto" w:fill="FFFFFF"/>
        <w:spacing w:after="0" w:line="240" w:lineRule="auto"/>
        <w:ind w:left="-567" w:firstLine="113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3E21E4" w:rsidRDefault="003E21E4" w:rsidP="003E21E4">
      <w:pPr>
        <w:shd w:val="clear" w:color="auto" w:fill="FFFFFF"/>
        <w:spacing w:after="0" w:line="240" w:lineRule="auto"/>
        <w:ind w:left="-567" w:firstLine="113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3E21E4" w:rsidRDefault="003E21E4" w:rsidP="003E21E4">
      <w:pPr>
        <w:shd w:val="clear" w:color="auto" w:fill="FFFFFF"/>
        <w:spacing w:after="0" w:line="240" w:lineRule="auto"/>
        <w:ind w:left="-567" w:firstLine="113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3E21E4" w:rsidRDefault="003E21E4" w:rsidP="003E21E4">
      <w:pPr>
        <w:shd w:val="clear" w:color="auto" w:fill="FFFFFF"/>
        <w:spacing w:after="0" w:line="240" w:lineRule="auto"/>
        <w:ind w:left="-567" w:firstLine="113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3E21E4" w:rsidRDefault="003E21E4" w:rsidP="003E21E4">
      <w:pPr>
        <w:shd w:val="clear" w:color="auto" w:fill="FFFFFF"/>
        <w:spacing w:after="0" w:line="240" w:lineRule="auto"/>
        <w:ind w:left="-567" w:firstLine="113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3E21E4" w:rsidRDefault="003E21E4" w:rsidP="003E21E4">
      <w:pPr>
        <w:shd w:val="clear" w:color="auto" w:fill="FFFFFF"/>
        <w:spacing w:after="0" w:line="240" w:lineRule="auto"/>
        <w:ind w:left="-567" w:firstLine="113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230C82" w:rsidRPr="00300F6A" w:rsidRDefault="00230C82" w:rsidP="003E21E4">
      <w:pPr>
        <w:shd w:val="clear" w:color="auto" w:fill="FFFFFF"/>
        <w:spacing w:after="0" w:line="240" w:lineRule="auto"/>
        <w:ind w:left="-567" w:firstLine="113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3.2. Наставничество организуется по плану – составной части годового плана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методической работы.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3.3. Наставники осуществляют свою д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еятельность на основании приказа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заведующего.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3.4. Деятельностью наставников руководят заведующий и старший воспитатель.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3.5. Заведующий и старший воспитатель выбирают наставников по следующим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критериям: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критерий 1 – наличие знаний и опыта работы, высокий профессионализм, причем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уровень знаний наставника должен значительно превосходить должностные компетенции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его подопечных;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критерий 2 – умение легко и доступно передавать свои знания и опыт новичкам;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критерий 3 – личное желание, чтобы наставничество не воспринималось как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дополнительная нагрузка;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критерий 4 – авторитет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коллективе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и влиятельность – наставник должен быть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способен оказывать влияние на всех участников процесса обучения;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критерий 5 – ответственность и организованность.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3.6. Наставник может иметь одновременно не более двух подшефных педагогов.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3.7. Кандидатуры наставников рассматриваются на педагогическом совете МДОУ.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3.8. Наставник и подшефный педагог назначаются при обоюдном согласии, по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рекомендации педсовета, и утверждаются приказом заведующего МДОУ с указанием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срока наставничества (не менее 1 года).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3.9. Замена наставника производится приказом заведующего МДОУ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случаях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: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увольнения наставника;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перевода на другую работу подшефного педагога или наставника;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привлечение наставника к дисциплинарной ответственности; психологической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несовместимости наставника и подшефного.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3.10. За работу с подшефными педагогами наставникам предусмотрено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вознаграждение: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материальное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(стимулирующие выплаты, премии не реже 1 раза в квартал);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нематериальные: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участие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конкурсе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на лучшего наставника;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включение в кадровый резерв на руководящие позиции;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публичное признание заслуг наставника; награждение почетными грамотами и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благодарностями разного уровня.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3.11. По инициативе наставников может быть создан орган общественного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самоуправления – Совет наставников.</w:t>
      </w:r>
    </w:p>
    <w:p w:rsidR="003340C4" w:rsidRPr="00300F6A" w:rsidRDefault="003340C4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>4 Права, обязанности и ответственность наставника</w:t>
      </w:r>
    </w:p>
    <w:p w:rsidR="003340C4" w:rsidRPr="00300F6A" w:rsidRDefault="003340C4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1A1A1A"/>
          <w:lang w:eastAsia="ru-RU"/>
        </w:rPr>
      </w:pPr>
    </w:p>
    <w:p w:rsidR="00230C82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   </w:t>
      </w:r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>4.1. Наставник имеет право: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самостоятельно планировать работу с подшефными педагогами;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привлекать к проведению обучения подшефных педагогов руководителей кафедр,</w:t>
      </w:r>
      <w:r w:rsidR="004267DF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психологов, социального педагога и других педагогический работников МДОУ, готовых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транслировать свой опыт работы.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Занятия проводят воспитатели с первой и высшей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категорией;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обращаться к администрации с запросом о предоставлении нормативной,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статистической, научно-методической документации;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оценивать результаты работы подшефных педагогов;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представлять к поощрению начинающих педагогов за высокие результаты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работы;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выявлять успешный опыт работы среди начинающих педагогов, предлагать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транслировать его опыт на уровне МДОУ или района;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организовывать открытые мероприятия начинающих педагогов.</w:t>
      </w:r>
    </w:p>
    <w:p w:rsidR="00230C82" w:rsidRPr="00300F6A" w:rsidRDefault="00300F6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    </w:t>
      </w:r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>4.2. Наставник обязан: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изучать деятельность начинающих педагогов, выявлять существующие проблемы,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ранжировать их по степени значимости для обеспечения качественного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образовательного процесса;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обеспечивать им методическую, информационную и другие виды помощи,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обучать в различных формах;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соблюдать педагогическую этику.</w:t>
      </w:r>
    </w:p>
    <w:p w:rsidR="00230C82" w:rsidRPr="00300F6A" w:rsidRDefault="00300F6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 </w:t>
      </w:r>
      <w:r w:rsidR="007F00BA"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>4.3. Наставник несет ответственность: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за качество контрольно-диагностических обучающих мероприятий;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степень адаптации молодых и вновь прибывших в МДОУ педагогов;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улучшение качества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образовательной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деятельности, которую они организуют;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уровень их готовности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к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образовательной деятельности с учетом специфики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МДОУ и требований ФГОС.</w:t>
      </w:r>
    </w:p>
    <w:p w:rsidR="007F00B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4267DF" w:rsidRPr="00300F6A" w:rsidRDefault="004267DF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>5 Права и обязанности лица,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 xml:space="preserve">в </w:t>
      </w:r>
      <w:proofErr w:type="gramStart"/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>отношении</w:t>
      </w:r>
      <w:proofErr w:type="gramEnd"/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 xml:space="preserve"> которого осуществляется наставничество</w:t>
      </w:r>
    </w:p>
    <w:p w:rsidR="007F00BA" w:rsidRPr="00300F6A" w:rsidRDefault="007F00BA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</w:p>
    <w:p w:rsidR="00230C82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     </w:t>
      </w:r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5.1. Лицо, в </w:t>
      </w:r>
      <w:proofErr w:type="gramStart"/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>отношении</w:t>
      </w:r>
      <w:proofErr w:type="gramEnd"/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которого осуществляется наставничество, имеет право: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пользоваться имеющимся оборудованием, инструментами, материалами,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документами, литературой и иной инфраструктурой организации в целях исполнения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своих должностных обязанностей и прохождения наставничества;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участвовать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составлении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индивидуального плана;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обращаться к наставнику за помощью по вопросам, связанным с должностными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обязанностями;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обращаться к руководителю структурного подразделения с ходатайством о замене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наставника.</w:t>
      </w:r>
    </w:p>
    <w:p w:rsidR="00230C82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     </w:t>
      </w:r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5.2. Лицо, в </w:t>
      </w:r>
      <w:proofErr w:type="gramStart"/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>отношении</w:t>
      </w:r>
      <w:proofErr w:type="gramEnd"/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которого осуществляется наставничество, обязано: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изучать законодательство Российской Федерации, локальные нормативные акты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организации и руководствоваться ими при исполнении должностных обязанностей;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выполнять мероприятия индивидуального плана в установленные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нем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сроки;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соблюдать правила внутреннего трудового распорядка организации;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знать обязанности, предусмотренные должностной инструкцией, основные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направления деятельности, полномочия и организацию работы в организации;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выполнять указания и рекомендации наставника по исполнению должностных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обязанностей;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совершенствовать профессиональные навыки, практические приемы и способы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качественного исполнения должностных обязанностей;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устранять совместно с наставником допущенные ошибки;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проявлять дисциплинированность, организованность и культуру в работе;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обучаться наиболее рациональным приемам и передовым методам работы;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не совершать поступков, которые могут нанести вред авторитету коллектива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организации;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участвовать в общественной жизни коллектива организации.</w:t>
      </w:r>
    </w:p>
    <w:p w:rsidR="007F00BA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1A1A1A"/>
          <w:lang w:eastAsia="ru-RU"/>
        </w:rPr>
      </w:pP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>6 Результаты эффективной работы наставника</w:t>
      </w:r>
    </w:p>
    <w:p w:rsidR="007F00BA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1A1A1A"/>
          <w:lang w:eastAsia="ru-RU"/>
        </w:rPr>
      </w:pPr>
    </w:p>
    <w:p w:rsidR="00230C82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     </w:t>
      </w:r>
      <w:r w:rsidR="00230C82" w:rsidRPr="00300F6A">
        <w:rPr>
          <w:rFonts w:ascii="Times New Roman" w:eastAsia="Times New Roman" w:hAnsi="Times New Roman" w:cs="Times New Roman"/>
          <w:color w:val="1A1A1A"/>
          <w:lang w:eastAsia="ru-RU"/>
        </w:rPr>
        <w:t>6.1. Результатами эффективной работы наставника считаются: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формирование у лица,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отношении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которого осуществлялось наставничество,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практических навыков выполнения должностных обязанностей;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применение лицом,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отношении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которого осуществлялось наставничество,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рациональных и безопасных приемов и методов труда;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освоение и использование лицом, в о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тношении которого осуществлялось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наставничество,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практической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деятельности нормативных правовых актов и иных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документов, регламентирующих исполнение должностных обязанностей, умение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применять полученные теоретические знания при выполнении должностных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обязанностей;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положительная мотивация к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профессиональной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деятельности и к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профессиональному развитию;</w:t>
      </w:r>
    </w:p>
    <w:p w:rsidR="00230C82" w:rsidRPr="00300F6A" w:rsidRDefault="00230C82" w:rsidP="00300F6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- самостоятельность лица, в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отношении</w:t>
      </w:r>
      <w:proofErr w:type="gramEnd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которого осуществлялось наставничество,</w:t>
      </w:r>
      <w:r w:rsid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при принятии решений и выполнении им должностных обязанностей;</w:t>
      </w:r>
    </w:p>
    <w:p w:rsidR="00230C82" w:rsidRPr="00300F6A" w:rsidRDefault="00230C82" w:rsidP="004267D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- дисциплинированность и исполнительность при выполнении распоряжений и</w:t>
      </w:r>
      <w:r w:rsidR="004267DF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указаний, связанных с выполнением должностных обязанностей.</w:t>
      </w:r>
    </w:p>
    <w:p w:rsidR="007F00BA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>7 Документальное оформление деятельности наставников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>(делопроизводство)</w:t>
      </w:r>
    </w:p>
    <w:p w:rsidR="007F00BA" w:rsidRPr="00300F6A" w:rsidRDefault="007F00BA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</w:p>
    <w:p w:rsidR="00230C82" w:rsidRPr="00300F6A" w:rsidRDefault="00230C82" w:rsidP="004267D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7.1. Заседания наставников оформляются протоколом. Протокол подписывают</w:t>
      </w:r>
      <w:r w:rsidR="004267DF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старший воспитатель, председатель собрания наставников и секретарь.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7.2. Нумерация протоколов ведется от начала учебного года.</w:t>
      </w:r>
    </w:p>
    <w:p w:rsidR="00230C82" w:rsidRPr="00300F6A" w:rsidRDefault="00230C82" w:rsidP="004267D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7.3. Отчет о работе наставников за учебный год в письменном виде предоставляет</w:t>
      </w:r>
      <w:r w:rsidR="004267DF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старший воспитатель на итоговом заседании педагогического совета.</w:t>
      </w:r>
    </w:p>
    <w:p w:rsidR="007F00BA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b/>
          <w:color w:val="1A1A1A"/>
          <w:lang w:eastAsia="ru-RU"/>
        </w:rPr>
        <w:t>8 Заключительные положения</w:t>
      </w:r>
    </w:p>
    <w:p w:rsidR="007F00BA" w:rsidRPr="00300F6A" w:rsidRDefault="007F00BA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1A1A1A"/>
          <w:lang w:eastAsia="ru-RU"/>
        </w:rPr>
      </w:pPr>
    </w:p>
    <w:p w:rsidR="00230C82" w:rsidRPr="004267DF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8.1. </w:t>
      </w:r>
      <w:r w:rsidRPr="004267DF">
        <w:rPr>
          <w:rFonts w:ascii="Times New Roman" w:eastAsia="Times New Roman" w:hAnsi="Times New Roman" w:cs="Times New Roman"/>
          <w:lang w:eastAsia="ru-RU"/>
        </w:rPr>
        <w:t xml:space="preserve">Настоящее положение вступает в силу с </w:t>
      </w:r>
      <w:r w:rsidR="004267DF">
        <w:rPr>
          <w:rFonts w:ascii="Times New Roman" w:hAnsi="Times New Roman"/>
          <w:szCs w:val="24"/>
        </w:rPr>
        <w:t>28</w:t>
      </w:r>
      <w:r w:rsidR="004267DF" w:rsidRPr="00300F6A">
        <w:rPr>
          <w:rFonts w:ascii="Times New Roman" w:hAnsi="Times New Roman"/>
          <w:szCs w:val="24"/>
        </w:rPr>
        <w:t xml:space="preserve"> декабря 2022г</w:t>
      </w:r>
      <w:r w:rsidR="004267DF" w:rsidRPr="00300F6A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Pr="004267DF">
        <w:rPr>
          <w:rFonts w:ascii="Times New Roman" w:eastAsia="Times New Roman" w:hAnsi="Times New Roman" w:cs="Times New Roman"/>
          <w:lang w:eastAsia="ru-RU"/>
        </w:rPr>
        <w:t>г. и действует до принятия</w:t>
      </w:r>
    </w:p>
    <w:p w:rsidR="00230C82" w:rsidRPr="004267DF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lang w:eastAsia="ru-RU"/>
        </w:rPr>
      </w:pPr>
      <w:r w:rsidRPr="004267DF">
        <w:rPr>
          <w:rFonts w:ascii="Times New Roman" w:eastAsia="Times New Roman" w:hAnsi="Times New Roman" w:cs="Times New Roman"/>
          <w:lang w:eastAsia="ru-RU"/>
        </w:rPr>
        <w:t>нового. Срок данного положения не ограничен.</w:t>
      </w:r>
    </w:p>
    <w:p w:rsidR="00230C82" w:rsidRPr="00300F6A" w:rsidRDefault="00230C82" w:rsidP="007F00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 xml:space="preserve">8.2. Изменения </w:t>
      </w:r>
      <w:proofErr w:type="gramStart"/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вносятся в Положение не реже одного раза в 5 лет и утверждаются</w:t>
      </w:r>
      <w:proofErr w:type="gramEnd"/>
    </w:p>
    <w:p w:rsidR="00230C82" w:rsidRDefault="00230C82" w:rsidP="004267D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300F6A">
        <w:rPr>
          <w:rFonts w:ascii="Times New Roman" w:eastAsia="Times New Roman" w:hAnsi="Times New Roman" w:cs="Times New Roman"/>
          <w:color w:val="1A1A1A"/>
          <w:lang w:eastAsia="ru-RU"/>
        </w:rPr>
        <w:t>приказом заведующего МДОУ.</w:t>
      </w:r>
    </w:p>
    <w:p w:rsidR="003E21E4" w:rsidRDefault="003E21E4" w:rsidP="004267D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3E21E4" w:rsidRDefault="003E21E4" w:rsidP="004267D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3E21E4" w:rsidRDefault="003E21E4" w:rsidP="004267D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</w:p>
    <w:bookmarkStart w:id="0" w:name="_GoBack"/>
    <w:p w:rsidR="003E21E4" w:rsidRPr="004267DF" w:rsidRDefault="003E21E4" w:rsidP="004267D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object w:dxaOrig="9180" w:dyaOrig="11881">
          <v:shape id="_x0000_i1026" type="#_x0000_t75" style="width:544.05pt;height:703.7pt" o:ole="">
            <v:imagedata r:id="rId8" o:title=""/>
          </v:shape>
          <o:OLEObject Type="Embed" ProgID="AcroExch.Document.DC" ShapeID="_x0000_i1026" DrawAspect="Content" ObjectID="_1742638104" r:id="rId9"/>
        </w:object>
      </w:r>
      <w:bookmarkEnd w:id="0"/>
    </w:p>
    <w:sectPr w:rsidR="003E21E4" w:rsidRPr="004267DF" w:rsidSect="003E21E4">
      <w:pgSz w:w="11906" w:h="16838"/>
      <w:pgMar w:top="28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56152"/>
    <w:multiLevelType w:val="hybridMultilevel"/>
    <w:tmpl w:val="B7C81056"/>
    <w:lvl w:ilvl="0" w:tplc="7E1C843E">
      <w:start w:val="1"/>
      <w:numFmt w:val="bullet"/>
      <w:lvlText w:val="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">
    <w:nsid w:val="71202331"/>
    <w:multiLevelType w:val="hybridMultilevel"/>
    <w:tmpl w:val="73D635D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82"/>
    <w:rsid w:val="00230C82"/>
    <w:rsid w:val="00235669"/>
    <w:rsid w:val="00300F6A"/>
    <w:rsid w:val="003340C4"/>
    <w:rsid w:val="003E21E4"/>
    <w:rsid w:val="004267DF"/>
    <w:rsid w:val="004F2528"/>
    <w:rsid w:val="007D7F1A"/>
    <w:rsid w:val="007F00BA"/>
    <w:rsid w:val="00896191"/>
    <w:rsid w:val="00D50893"/>
    <w:rsid w:val="00DF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F087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0F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F087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0F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702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20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5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8258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4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34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2271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92660">
                      <w:marLeft w:val="-60"/>
                      <w:marRight w:val="-6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8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1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0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94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773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82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88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012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28523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295922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1631294">
                                                                          <w:marLeft w:val="1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4084665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76535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42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3122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67230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9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5420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14040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37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54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8926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852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55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6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561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24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3078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100349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7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70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2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86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41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24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75812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43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1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6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38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656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8078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8528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789406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719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30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79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405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704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2261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446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032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00349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791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706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458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1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5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3869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383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589647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802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800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65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254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11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9890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381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5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02737">
                  <w:marLeft w:val="150"/>
                  <w:marRight w:val="15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41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3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2023-04-10T03:50:00Z</cp:lastPrinted>
  <dcterms:created xsi:type="dcterms:W3CDTF">2023-04-10T04:22:00Z</dcterms:created>
  <dcterms:modified xsi:type="dcterms:W3CDTF">2023-04-10T04:22:00Z</dcterms:modified>
</cp:coreProperties>
</file>